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66"/>
        <w:gridCol w:w="2441"/>
        <w:gridCol w:w="3419"/>
        <w:gridCol w:w="2546"/>
      </w:tblGrid>
      <w:tr w:rsidR="00763CA1" w:rsidRPr="00E8252E" w14:paraId="37257268" w14:textId="77777777" w:rsidTr="218E78BA">
        <w:tc>
          <w:tcPr>
            <w:tcW w:w="3112" w:type="dxa"/>
            <w:gridSpan w:val="2"/>
            <w:vAlign w:val="center"/>
          </w:tcPr>
          <w:p w14:paraId="6C400D19" w14:textId="77777777" w:rsidR="00763CA1" w:rsidRPr="00E8252E" w:rsidRDefault="0009189D" w:rsidP="00897C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noProof/>
                <w:lang w:eastAsia="hr-HR"/>
              </w:rPr>
              <w:drawing>
                <wp:inline distT="0" distB="0" distL="0" distR="0" wp14:anchorId="24951326" wp14:editId="060C4FE1">
                  <wp:extent cx="247650" cy="333375"/>
                  <wp:effectExtent l="1905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704374C3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66E34045" w14:textId="77777777" w:rsidR="00763CA1" w:rsidRPr="00E8252E" w:rsidRDefault="0009189D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noProof/>
                <w:lang w:eastAsia="hr-HR"/>
              </w:rPr>
              <w:drawing>
                <wp:inline distT="0" distB="0" distL="0" distR="0" wp14:anchorId="2161319F" wp14:editId="28B97429">
                  <wp:extent cx="1447800" cy="447675"/>
                  <wp:effectExtent l="0" t="0" r="0" b="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CA1" w:rsidRPr="00E8252E" w14:paraId="379D15EA" w14:textId="77777777" w:rsidTr="218E78BA">
        <w:tc>
          <w:tcPr>
            <w:tcW w:w="3112" w:type="dxa"/>
            <w:gridSpan w:val="2"/>
            <w:vAlign w:val="center"/>
          </w:tcPr>
          <w:p w14:paraId="32A2C35E" w14:textId="77777777" w:rsidR="00763CA1" w:rsidRPr="00E8252E" w:rsidRDefault="00763CA1" w:rsidP="00897CC5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highlight w:val="white"/>
              </w:rPr>
              <w:t>REPUBLIKA HRVATSKA</w:t>
            </w:r>
          </w:p>
          <w:p w14:paraId="292DC0D8" w14:textId="77777777" w:rsidR="00763CA1" w:rsidRPr="00E8252E" w:rsidRDefault="00763CA1" w:rsidP="00897C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highlight w:val="white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B4BF42F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2546" w:type="dxa"/>
            <w:vMerge/>
            <w:vAlign w:val="center"/>
          </w:tcPr>
          <w:p w14:paraId="0BE3A77D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</w:tr>
      <w:tr w:rsidR="00763CA1" w:rsidRPr="00E8252E" w14:paraId="039E610A" w14:textId="77777777" w:rsidTr="218E78BA">
        <w:tc>
          <w:tcPr>
            <w:tcW w:w="666" w:type="dxa"/>
            <w:vAlign w:val="center"/>
          </w:tcPr>
          <w:p w14:paraId="205E91FE" w14:textId="77777777" w:rsidR="00763CA1" w:rsidRPr="00E8252E" w:rsidRDefault="0009189D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noProof/>
                <w:lang w:eastAsia="hr-HR"/>
              </w:rPr>
              <w:drawing>
                <wp:inline distT="0" distB="0" distL="0" distR="0" wp14:anchorId="6DAA02BD" wp14:editId="2E37EF31">
                  <wp:extent cx="266700" cy="30480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67138AE6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highlight w:val="white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73C47A49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  <w:p w14:paraId="53942F77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  <w:p w14:paraId="76EDC643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2546" w:type="dxa"/>
            <w:vMerge/>
            <w:vAlign w:val="center"/>
          </w:tcPr>
          <w:p w14:paraId="1ADBF6F9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</w:tr>
      <w:tr w:rsidR="0070513C" w:rsidRPr="00E8252E" w14:paraId="4FD56A47" w14:textId="77777777" w:rsidTr="218E78BA">
        <w:tc>
          <w:tcPr>
            <w:tcW w:w="666" w:type="dxa"/>
            <w:vAlign w:val="center"/>
          </w:tcPr>
          <w:p w14:paraId="6DFD610C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highlight w:val="white"/>
                <w:lang w:val="en-US"/>
              </w:rPr>
            </w:pPr>
          </w:p>
        </w:tc>
        <w:tc>
          <w:tcPr>
            <w:tcW w:w="2446" w:type="dxa"/>
            <w:vAlign w:val="center"/>
          </w:tcPr>
          <w:p w14:paraId="2C80EDD7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3434" w:type="dxa"/>
            <w:vAlign w:val="center"/>
          </w:tcPr>
          <w:p w14:paraId="69311AE8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2546" w:type="dxa"/>
            <w:vAlign w:val="center"/>
          </w:tcPr>
          <w:p w14:paraId="1BE23344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</w:tr>
    </w:tbl>
    <w:p w14:paraId="495B16EF" w14:textId="56FC43B7" w:rsidR="004F2D1A" w:rsidRPr="00E8252E" w:rsidRDefault="00902BBB" w:rsidP="00897CC5">
      <w:pPr>
        <w:shd w:val="clear" w:color="auto" w:fill="FFFFFF"/>
        <w:spacing w:after="0" w:line="240" w:lineRule="auto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color w:val="000000"/>
          <w:highlight w:val="white"/>
        </w:rPr>
        <w:t>GRADSKO VIJEĆE</w:t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376F17" w:rsidRPr="00E8252E">
        <w:rPr>
          <w:rFonts w:ascii="Times New Roman" w:hAnsi="Times New Roman"/>
          <w:color w:val="000000"/>
          <w:highlight w:val="white"/>
        </w:rPr>
        <w:tab/>
      </w:r>
      <w:r w:rsidR="00376F17" w:rsidRPr="00E8252E">
        <w:rPr>
          <w:rFonts w:ascii="Times New Roman" w:hAnsi="Times New Roman"/>
          <w:color w:val="000000"/>
          <w:highlight w:val="white"/>
        </w:rPr>
        <w:tab/>
      </w:r>
      <w:r w:rsidR="00666FB4" w:rsidRPr="00E8252E">
        <w:rPr>
          <w:rFonts w:ascii="Times New Roman" w:hAnsi="Times New Roman"/>
          <w:color w:val="000000"/>
          <w:highlight w:val="white"/>
        </w:rPr>
        <w:t xml:space="preserve">         </w:t>
      </w:r>
      <w:r w:rsidR="0070513C" w:rsidRPr="00E8252E">
        <w:rPr>
          <w:rFonts w:ascii="Times New Roman" w:hAnsi="Times New Roman"/>
          <w:b/>
          <w:color w:val="000000"/>
          <w:highlight w:val="white"/>
        </w:rPr>
        <w:t>PRIJEDLOG</w:t>
      </w:r>
    </w:p>
    <w:p w14:paraId="468BB34E" w14:textId="535C16D6" w:rsidR="00376F17" w:rsidRPr="00E8252E" w:rsidRDefault="00AD5E25" w:rsidP="00897CC5">
      <w:pPr>
        <w:shd w:val="clear" w:color="auto" w:fill="FFFFFF"/>
        <w:spacing w:after="0" w:line="240" w:lineRule="auto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highlight w:val="white"/>
        </w:rPr>
        <w:t>KLASA</w:t>
      </w:r>
      <w:r w:rsidR="00486AC8" w:rsidRPr="00E8252E">
        <w:rPr>
          <w:rFonts w:ascii="Times New Roman" w:hAnsi="Times New Roman"/>
          <w:highlight w:val="white"/>
        </w:rPr>
        <w:t>:</w:t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</w:p>
    <w:p w14:paraId="786A8110" w14:textId="0DC7E13E" w:rsidR="00486AC8" w:rsidRPr="00E8252E" w:rsidRDefault="00AD5E25" w:rsidP="00897CC5">
      <w:pPr>
        <w:shd w:val="clear" w:color="auto" w:fill="FFFFFF"/>
        <w:spacing w:after="0" w:line="240" w:lineRule="auto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highlight w:val="white"/>
        </w:rPr>
        <w:t>URBROJ</w:t>
      </w:r>
      <w:r w:rsidR="00486AC8" w:rsidRPr="00E8252E">
        <w:rPr>
          <w:rFonts w:ascii="Times New Roman" w:hAnsi="Times New Roman"/>
          <w:highlight w:val="white"/>
        </w:rPr>
        <w:t>:</w:t>
      </w:r>
    </w:p>
    <w:p w14:paraId="28E638D4" w14:textId="12F44F98" w:rsidR="00486AC8" w:rsidRPr="00E8252E" w:rsidRDefault="00486AC8" w:rsidP="00897CC5">
      <w:pPr>
        <w:shd w:val="clear" w:color="auto" w:fill="FFFFFF"/>
        <w:spacing w:after="0" w:line="240" w:lineRule="auto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highlight w:val="white"/>
        </w:rPr>
        <w:t xml:space="preserve">Karlovac, </w:t>
      </w:r>
    </w:p>
    <w:p w14:paraId="231ED3CA" w14:textId="77777777" w:rsidR="00633757" w:rsidRPr="00E8252E" w:rsidRDefault="00486AC8" w:rsidP="00897CC5">
      <w:pPr>
        <w:shd w:val="clear" w:color="auto" w:fill="FFFFFF"/>
        <w:tabs>
          <w:tab w:val="center" w:pos="7020"/>
        </w:tabs>
        <w:spacing w:after="0" w:line="240" w:lineRule="auto"/>
        <w:jc w:val="both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b/>
          <w:bCs/>
          <w:highlight w:val="white"/>
        </w:rPr>
        <w:tab/>
      </w:r>
    </w:p>
    <w:p w14:paraId="70AFBDC1" w14:textId="3A218387" w:rsidR="00633757" w:rsidRPr="000673FA" w:rsidRDefault="00633757" w:rsidP="00897CC5">
      <w:pPr>
        <w:spacing w:after="160" w:line="240" w:lineRule="auto"/>
        <w:jc w:val="both"/>
        <w:rPr>
          <w:rFonts w:ascii="Times New Roman" w:hAnsi="Times New Roman"/>
        </w:rPr>
      </w:pPr>
      <w:r w:rsidRPr="00E8252E">
        <w:rPr>
          <w:rFonts w:ascii="Times New Roman" w:eastAsia="Times New Roman" w:hAnsi="Times New Roman"/>
          <w:lang w:eastAsia="hr-HR"/>
        </w:rPr>
        <w:t xml:space="preserve">Na temelju </w:t>
      </w:r>
      <w:r w:rsidR="00910499" w:rsidRPr="00E8252E">
        <w:rPr>
          <w:rFonts w:ascii="Times New Roman" w:hAnsi="Times New Roman"/>
        </w:rPr>
        <w:t xml:space="preserve">članka 35. Zakona o lokalnoj i područnoj (regionalnoj) samoupravi (''Narodne novine'' br. 33/01, 60/01, 129/05, 109/07, 125/08, 36/09, 150/11, 144/12, 19/13 - pročišćeni tekst, 137/15 - ispr., 123/17, 98/19), </w:t>
      </w:r>
      <w:r w:rsidR="00910499" w:rsidRPr="00E8252E">
        <w:rPr>
          <w:rFonts w:ascii="Times New Roman" w:eastAsia="Times New Roman" w:hAnsi="Times New Roman"/>
          <w:lang w:eastAsia="hr-HR"/>
        </w:rPr>
        <w:t xml:space="preserve">članka </w:t>
      </w:r>
      <w:r w:rsidR="00910499" w:rsidRPr="00E8252E">
        <w:rPr>
          <w:rFonts w:ascii="Times New Roman" w:hAnsi="Times New Roman"/>
          <w:lang w:val="en-GB"/>
        </w:rPr>
        <w:t>1</w:t>
      </w:r>
      <w:r w:rsidR="00935742" w:rsidRPr="00E8252E">
        <w:rPr>
          <w:rFonts w:ascii="Times New Roman" w:hAnsi="Times New Roman"/>
          <w:lang w:val="en-GB"/>
        </w:rPr>
        <w:t>9</w:t>
      </w:r>
      <w:r w:rsidR="00910499" w:rsidRPr="00E8252E">
        <w:rPr>
          <w:rFonts w:ascii="Times New Roman" w:hAnsi="Times New Roman"/>
          <w:lang w:val="en-GB"/>
        </w:rPr>
        <w:t xml:space="preserve">. </w:t>
      </w:r>
      <w:proofErr w:type="spellStart"/>
      <w:r w:rsidR="00910499" w:rsidRPr="00E8252E">
        <w:rPr>
          <w:rFonts w:ascii="Times New Roman" w:hAnsi="Times New Roman"/>
          <w:lang w:val="en-GB"/>
        </w:rPr>
        <w:t>Zakona</w:t>
      </w:r>
      <w:proofErr w:type="spellEnd"/>
      <w:r w:rsidR="00910499" w:rsidRPr="00E8252E">
        <w:rPr>
          <w:rFonts w:ascii="Times New Roman" w:hAnsi="Times New Roman"/>
          <w:lang w:val="en-GB"/>
        </w:rPr>
        <w:t xml:space="preserve"> o </w:t>
      </w:r>
      <w:proofErr w:type="spellStart"/>
      <w:r w:rsidR="00910499" w:rsidRPr="00E8252E">
        <w:rPr>
          <w:rFonts w:ascii="Times New Roman" w:hAnsi="Times New Roman"/>
          <w:lang w:val="en-GB"/>
        </w:rPr>
        <w:t>upravljanju</w:t>
      </w:r>
      <w:proofErr w:type="spellEnd"/>
      <w:r w:rsidR="00910499" w:rsidRPr="00E8252E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E8252E">
        <w:rPr>
          <w:rFonts w:ascii="Times New Roman" w:hAnsi="Times New Roman"/>
          <w:lang w:val="en-GB"/>
        </w:rPr>
        <w:t>državnom</w:t>
      </w:r>
      <w:proofErr w:type="spellEnd"/>
      <w:r w:rsidR="00910499" w:rsidRPr="00E8252E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E8252E">
        <w:rPr>
          <w:rFonts w:ascii="Times New Roman" w:hAnsi="Times New Roman"/>
          <w:lang w:val="en-GB"/>
        </w:rPr>
        <w:t>imovinom</w:t>
      </w:r>
      <w:proofErr w:type="spellEnd"/>
      <w:r w:rsidR="00910499" w:rsidRPr="00E8252E">
        <w:rPr>
          <w:rFonts w:ascii="Times New Roman" w:hAnsi="Times New Roman"/>
          <w:lang w:val="en-GB"/>
        </w:rPr>
        <w:t xml:space="preserve"> (NN 52/18), </w:t>
      </w:r>
      <w:proofErr w:type="spellStart"/>
      <w:r w:rsidR="00910499" w:rsidRPr="00E8252E">
        <w:rPr>
          <w:rFonts w:ascii="Times New Roman" w:hAnsi="Times New Roman"/>
          <w:lang w:val="en-GB"/>
        </w:rPr>
        <w:t>članka</w:t>
      </w:r>
      <w:proofErr w:type="spellEnd"/>
      <w:r w:rsidR="00910499" w:rsidRPr="00E8252E">
        <w:rPr>
          <w:rFonts w:ascii="Times New Roman" w:hAnsi="Times New Roman"/>
          <w:lang w:val="en-GB"/>
        </w:rPr>
        <w:t xml:space="preserve"> 35. </w:t>
      </w:r>
      <w:proofErr w:type="spellStart"/>
      <w:r w:rsidR="00910499" w:rsidRPr="00E8252E">
        <w:rPr>
          <w:rFonts w:ascii="Times New Roman" w:hAnsi="Times New Roman"/>
          <w:lang w:val="en-GB"/>
        </w:rPr>
        <w:t>Zakona</w:t>
      </w:r>
      <w:proofErr w:type="spellEnd"/>
      <w:r w:rsidR="00910499" w:rsidRPr="00E8252E">
        <w:rPr>
          <w:rFonts w:ascii="Times New Roman" w:hAnsi="Times New Roman"/>
          <w:lang w:val="en-GB"/>
        </w:rPr>
        <w:t xml:space="preserve"> o </w:t>
      </w:r>
      <w:proofErr w:type="spellStart"/>
      <w:r w:rsidR="00910499" w:rsidRPr="000673FA">
        <w:rPr>
          <w:rFonts w:ascii="Times New Roman" w:hAnsi="Times New Roman"/>
          <w:lang w:val="en-GB"/>
        </w:rPr>
        <w:t>vlasništvu</w:t>
      </w:r>
      <w:proofErr w:type="spellEnd"/>
      <w:r w:rsidR="00910499" w:rsidRPr="000673FA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0673FA">
        <w:rPr>
          <w:rFonts w:ascii="Times New Roman" w:hAnsi="Times New Roman"/>
          <w:lang w:val="en-GB"/>
        </w:rPr>
        <w:t>i</w:t>
      </w:r>
      <w:proofErr w:type="spellEnd"/>
      <w:r w:rsidR="00910499" w:rsidRPr="000673FA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0673FA">
        <w:rPr>
          <w:rFonts w:ascii="Times New Roman" w:hAnsi="Times New Roman"/>
          <w:lang w:val="en-GB"/>
        </w:rPr>
        <w:t>drugim</w:t>
      </w:r>
      <w:proofErr w:type="spellEnd"/>
      <w:r w:rsidR="00910499" w:rsidRPr="000673FA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0673FA">
        <w:rPr>
          <w:rFonts w:ascii="Times New Roman" w:hAnsi="Times New Roman"/>
          <w:lang w:val="en-GB"/>
        </w:rPr>
        <w:t>stvarnim</w:t>
      </w:r>
      <w:proofErr w:type="spellEnd"/>
      <w:r w:rsidR="00910499" w:rsidRPr="000673FA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0673FA">
        <w:rPr>
          <w:rFonts w:ascii="Times New Roman" w:hAnsi="Times New Roman"/>
          <w:lang w:val="en-GB"/>
        </w:rPr>
        <w:t>pravima</w:t>
      </w:r>
      <w:proofErr w:type="spellEnd"/>
      <w:r w:rsidR="00910499" w:rsidRPr="000673FA">
        <w:rPr>
          <w:rFonts w:ascii="Times New Roman" w:hAnsi="Times New Roman"/>
          <w:lang w:val="en-GB"/>
        </w:rPr>
        <w:t xml:space="preserve"> (NN 91/96, 68/98, 137/99, 22/00, 73/00, 129/00, 114/01, 79/06, 141/06, 146/08, 38/09, 153/09, 143/12, 152/14, 81/15 </w:t>
      </w:r>
      <w:proofErr w:type="spellStart"/>
      <w:r w:rsidR="00910499" w:rsidRPr="000673FA">
        <w:rPr>
          <w:rFonts w:ascii="Times New Roman" w:hAnsi="Times New Roman"/>
          <w:lang w:val="en-GB"/>
        </w:rPr>
        <w:t>i</w:t>
      </w:r>
      <w:proofErr w:type="spellEnd"/>
      <w:r w:rsidR="00910499" w:rsidRPr="000673FA">
        <w:rPr>
          <w:rFonts w:ascii="Times New Roman" w:hAnsi="Times New Roman"/>
          <w:lang w:val="en-GB"/>
        </w:rPr>
        <w:t xml:space="preserve"> 94/17), </w:t>
      </w:r>
      <w:r w:rsidRPr="000673FA">
        <w:rPr>
          <w:rFonts w:ascii="Times New Roman" w:hAnsi="Times New Roman"/>
        </w:rPr>
        <w:t>čl. 34. i 97. Statuta Grada Karlovca (</w:t>
      </w:r>
      <w:r w:rsidR="00024EA3" w:rsidRPr="000673FA">
        <w:rPr>
          <w:rFonts w:ascii="Times New Roman" w:hAnsi="Times New Roman"/>
        </w:rPr>
        <w:t>Glasnik Grada Karlovca br. 9/2021 – potpuni tekst</w:t>
      </w:r>
      <w:r w:rsidRPr="000673FA">
        <w:rPr>
          <w:rFonts w:ascii="Times New Roman" w:hAnsi="Times New Roman"/>
        </w:rPr>
        <w:t>), Gradsko vijeće Grada Karlovca na _____ sjednici održanoj ______________20</w:t>
      </w:r>
      <w:r w:rsidR="00EF7B05" w:rsidRPr="000673FA">
        <w:rPr>
          <w:rFonts w:ascii="Times New Roman" w:hAnsi="Times New Roman"/>
        </w:rPr>
        <w:t>2</w:t>
      </w:r>
      <w:r w:rsidR="00024EA3" w:rsidRPr="000673FA">
        <w:rPr>
          <w:rFonts w:ascii="Times New Roman" w:hAnsi="Times New Roman"/>
        </w:rPr>
        <w:t>2</w:t>
      </w:r>
      <w:r w:rsidRPr="000673FA">
        <w:rPr>
          <w:rFonts w:ascii="Times New Roman" w:hAnsi="Times New Roman"/>
        </w:rPr>
        <w:t>. god. donijelo je</w:t>
      </w:r>
    </w:p>
    <w:p w14:paraId="1F83F8B9" w14:textId="77777777" w:rsidR="00AA7EC3" w:rsidRPr="00E8252E" w:rsidRDefault="00AA7EC3" w:rsidP="00897CC5">
      <w:pPr>
        <w:spacing w:after="160" w:line="240" w:lineRule="auto"/>
        <w:jc w:val="both"/>
        <w:rPr>
          <w:rFonts w:ascii="Times New Roman" w:hAnsi="Times New Roman"/>
        </w:rPr>
      </w:pPr>
    </w:p>
    <w:p w14:paraId="210F78FF" w14:textId="77777777" w:rsidR="00633757" w:rsidRPr="00E8252E" w:rsidRDefault="00633757" w:rsidP="00897CC5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14:paraId="02BFC69C" w14:textId="7E373DD8" w:rsidR="00BF0657" w:rsidRPr="00E8252E" w:rsidRDefault="0006251F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E8252E">
        <w:rPr>
          <w:rFonts w:ascii="Times New Roman" w:eastAsia="Times New Roman" w:hAnsi="Times New Roman"/>
          <w:b/>
          <w:bCs/>
        </w:rPr>
        <w:t>ODLUK</w:t>
      </w:r>
      <w:r w:rsidR="5B0D0D81" w:rsidRPr="00E8252E">
        <w:rPr>
          <w:rFonts w:ascii="Times New Roman" w:eastAsia="Times New Roman" w:hAnsi="Times New Roman"/>
          <w:b/>
          <w:bCs/>
        </w:rPr>
        <w:t>U</w:t>
      </w:r>
    </w:p>
    <w:p w14:paraId="0E577454" w14:textId="4C16770F" w:rsidR="00910499" w:rsidRPr="00E8252E" w:rsidRDefault="00910499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</w:p>
    <w:p w14:paraId="1868C27B" w14:textId="720405E3" w:rsidR="00935742" w:rsidRPr="00E8252E" w:rsidRDefault="00910499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E8252E">
        <w:rPr>
          <w:rFonts w:ascii="Times New Roman" w:eastAsia="Times New Roman" w:hAnsi="Times New Roman"/>
          <w:b/>
          <w:bCs/>
        </w:rPr>
        <w:t xml:space="preserve">o </w:t>
      </w:r>
      <w:r w:rsidR="00D7541C">
        <w:rPr>
          <w:rFonts w:ascii="Times New Roman" w:eastAsia="Times New Roman" w:hAnsi="Times New Roman"/>
          <w:b/>
          <w:bCs/>
        </w:rPr>
        <w:t>prihvaćanju Izvješća o provedbi</w:t>
      </w:r>
      <w:r w:rsidRPr="00E8252E">
        <w:rPr>
          <w:rFonts w:ascii="Times New Roman" w:eastAsia="Times New Roman" w:hAnsi="Times New Roman"/>
          <w:b/>
          <w:bCs/>
        </w:rPr>
        <w:t xml:space="preserve"> </w:t>
      </w:r>
      <w:r w:rsidR="00935742" w:rsidRPr="00E8252E">
        <w:rPr>
          <w:rFonts w:ascii="Times New Roman" w:eastAsia="Times New Roman" w:hAnsi="Times New Roman"/>
          <w:b/>
          <w:bCs/>
        </w:rPr>
        <w:t xml:space="preserve">Godišnjeg plana </w:t>
      </w:r>
      <w:r w:rsidRPr="00E8252E">
        <w:rPr>
          <w:rFonts w:ascii="Times New Roman" w:eastAsia="Times New Roman" w:hAnsi="Times New Roman"/>
          <w:b/>
          <w:bCs/>
        </w:rPr>
        <w:t xml:space="preserve">upravljanja imovinom </w:t>
      </w:r>
    </w:p>
    <w:p w14:paraId="2F172851" w14:textId="6947B474" w:rsidR="00935742" w:rsidRDefault="00910499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E8252E">
        <w:rPr>
          <w:rFonts w:ascii="Times New Roman" w:eastAsia="Times New Roman" w:hAnsi="Times New Roman"/>
          <w:b/>
          <w:bCs/>
        </w:rPr>
        <w:t>Grada Karlovca</w:t>
      </w:r>
      <w:r w:rsidR="00935742" w:rsidRPr="00E8252E">
        <w:rPr>
          <w:rFonts w:ascii="Times New Roman" w:eastAsia="Times New Roman" w:hAnsi="Times New Roman"/>
          <w:b/>
          <w:bCs/>
        </w:rPr>
        <w:t xml:space="preserve"> </w:t>
      </w:r>
      <w:r w:rsidRPr="00E8252E">
        <w:rPr>
          <w:rFonts w:ascii="Times New Roman" w:eastAsia="Times New Roman" w:hAnsi="Times New Roman"/>
          <w:b/>
          <w:bCs/>
        </w:rPr>
        <w:t>za 202</w:t>
      </w:r>
      <w:r w:rsidR="00EB2465">
        <w:rPr>
          <w:rFonts w:ascii="Times New Roman" w:eastAsia="Times New Roman" w:hAnsi="Times New Roman"/>
          <w:b/>
          <w:bCs/>
        </w:rPr>
        <w:t>1</w:t>
      </w:r>
      <w:r w:rsidRPr="00E8252E">
        <w:rPr>
          <w:rFonts w:ascii="Times New Roman" w:eastAsia="Times New Roman" w:hAnsi="Times New Roman"/>
          <w:b/>
          <w:bCs/>
        </w:rPr>
        <w:t>.</w:t>
      </w:r>
      <w:r w:rsidR="00896440" w:rsidRPr="00E8252E">
        <w:rPr>
          <w:rFonts w:ascii="Times New Roman" w:eastAsia="Times New Roman" w:hAnsi="Times New Roman"/>
          <w:b/>
          <w:bCs/>
        </w:rPr>
        <w:t xml:space="preserve"> </w:t>
      </w:r>
      <w:r w:rsidRPr="00E8252E">
        <w:rPr>
          <w:rFonts w:ascii="Times New Roman" w:eastAsia="Times New Roman" w:hAnsi="Times New Roman"/>
          <w:b/>
          <w:bCs/>
        </w:rPr>
        <w:t>godin</w:t>
      </w:r>
      <w:r w:rsidR="00935742" w:rsidRPr="00E8252E">
        <w:rPr>
          <w:rFonts w:ascii="Times New Roman" w:eastAsia="Times New Roman" w:hAnsi="Times New Roman"/>
          <w:b/>
          <w:bCs/>
        </w:rPr>
        <w:t>u</w:t>
      </w:r>
    </w:p>
    <w:p w14:paraId="6171DE0E" w14:textId="77777777" w:rsidR="002161B1" w:rsidRPr="00E8252E" w:rsidRDefault="002161B1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</w:p>
    <w:p w14:paraId="0F1F5988" w14:textId="77777777" w:rsidR="00935742" w:rsidRPr="00E8252E" w:rsidRDefault="00935742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</w:p>
    <w:p w14:paraId="05C8EECD" w14:textId="0F0BB1B1" w:rsidR="00935742" w:rsidRPr="00E8252E" w:rsidRDefault="002470EB" w:rsidP="00897CC5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I</w:t>
      </w:r>
      <w:r w:rsidR="00910499" w:rsidRPr="00E8252E">
        <w:rPr>
          <w:rFonts w:ascii="Times New Roman" w:eastAsia="Times New Roman" w:hAnsi="Times New Roman"/>
        </w:rPr>
        <w:t xml:space="preserve"> </w:t>
      </w:r>
    </w:p>
    <w:p w14:paraId="61D047BF" w14:textId="77777777" w:rsidR="00935742" w:rsidRPr="00E8252E" w:rsidRDefault="00935742" w:rsidP="00897CC5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14:paraId="16CD068D" w14:textId="0986526F" w:rsidR="00910499" w:rsidRPr="00E8252E" w:rsidRDefault="00D7541C" w:rsidP="00897CC5">
      <w:pPr>
        <w:pStyle w:val="Odlomakpopisa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Prihvaća se Izvješće</w:t>
      </w:r>
      <w:r w:rsidR="00910499" w:rsidRPr="00E8252E">
        <w:rPr>
          <w:rFonts w:ascii="Times New Roman" w:eastAsia="Times New Roman" w:hAnsi="Times New Roman"/>
        </w:rPr>
        <w:t xml:space="preserve"> </w:t>
      </w:r>
      <w:bookmarkStart w:id="0" w:name="_Hlk63083704"/>
      <w:r>
        <w:rPr>
          <w:rFonts w:ascii="Times New Roman" w:eastAsia="Times New Roman" w:hAnsi="Times New Roman"/>
        </w:rPr>
        <w:t xml:space="preserve">o provedbi </w:t>
      </w:r>
      <w:r w:rsidR="00935742" w:rsidRPr="00E8252E">
        <w:rPr>
          <w:rFonts w:ascii="Times New Roman" w:eastAsia="Times New Roman" w:hAnsi="Times New Roman"/>
        </w:rPr>
        <w:t>Godišnj</w:t>
      </w:r>
      <w:r>
        <w:rPr>
          <w:rFonts w:ascii="Times New Roman" w:eastAsia="Times New Roman" w:hAnsi="Times New Roman"/>
        </w:rPr>
        <w:t>eg</w:t>
      </w:r>
      <w:r w:rsidR="00935742" w:rsidRPr="00E8252E">
        <w:rPr>
          <w:rFonts w:ascii="Times New Roman" w:eastAsia="Times New Roman" w:hAnsi="Times New Roman"/>
        </w:rPr>
        <w:t xml:space="preserve"> plan</w:t>
      </w:r>
      <w:r>
        <w:rPr>
          <w:rFonts w:ascii="Times New Roman" w:eastAsia="Times New Roman" w:hAnsi="Times New Roman"/>
        </w:rPr>
        <w:t>a</w:t>
      </w:r>
      <w:r w:rsidR="00935742" w:rsidRPr="00E8252E">
        <w:rPr>
          <w:rFonts w:ascii="Times New Roman" w:eastAsia="Times New Roman" w:hAnsi="Times New Roman"/>
        </w:rPr>
        <w:t xml:space="preserve"> upravljanja</w:t>
      </w:r>
      <w:r w:rsidR="00910499" w:rsidRPr="00E8252E">
        <w:rPr>
          <w:rFonts w:ascii="Times New Roman" w:eastAsia="Times New Roman" w:hAnsi="Times New Roman"/>
        </w:rPr>
        <w:t xml:space="preserve"> imovinom Grada Karlovca za 202</w:t>
      </w:r>
      <w:r>
        <w:rPr>
          <w:rFonts w:ascii="Times New Roman" w:eastAsia="Times New Roman" w:hAnsi="Times New Roman"/>
        </w:rPr>
        <w:t>1</w:t>
      </w:r>
      <w:r w:rsidR="00910499" w:rsidRPr="00E8252E">
        <w:rPr>
          <w:rFonts w:ascii="Times New Roman" w:eastAsia="Times New Roman" w:hAnsi="Times New Roman"/>
        </w:rPr>
        <w:t>.</w:t>
      </w:r>
      <w:r w:rsidR="00896440" w:rsidRPr="00E8252E">
        <w:rPr>
          <w:rFonts w:ascii="Times New Roman" w:eastAsia="Times New Roman" w:hAnsi="Times New Roman"/>
        </w:rPr>
        <w:t xml:space="preserve"> </w:t>
      </w:r>
      <w:bookmarkEnd w:id="0"/>
      <w:r w:rsidR="00910499" w:rsidRPr="00E8252E">
        <w:rPr>
          <w:rFonts w:ascii="Times New Roman" w:eastAsia="Times New Roman" w:hAnsi="Times New Roman"/>
        </w:rPr>
        <w:t>godin</w:t>
      </w:r>
      <w:r w:rsidR="00935742" w:rsidRPr="00E8252E">
        <w:rPr>
          <w:rFonts w:ascii="Times New Roman" w:eastAsia="Times New Roman" w:hAnsi="Times New Roman"/>
        </w:rPr>
        <w:t>u</w:t>
      </w:r>
      <w:r w:rsidR="00910499" w:rsidRPr="00E8252E">
        <w:rPr>
          <w:rFonts w:ascii="Times New Roman" w:eastAsia="Times New Roman" w:hAnsi="Times New Roman"/>
        </w:rPr>
        <w:t xml:space="preserve"> u tekstu koji se nalazi u privitku ov</w:t>
      </w:r>
      <w:r w:rsidR="0006251F" w:rsidRPr="00E8252E">
        <w:rPr>
          <w:rFonts w:ascii="Times New Roman" w:eastAsia="Times New Roman" w:hAnsi="Times New Roman"/>
        </w:rPr>
        <w:t>e Odluke</w:t>
      </w:r>
      <w:r w:rsidR="00910499" w:rsidRPr="00E8252E">
        <w:rPr>
          <w:rFonts w:ascii="Times New Roman" w:eastAsia="Times New Roman" w:hAnsi="Times New Roman"/>
        </w:rPr>
        <w:t>.</w:t>
      </w:r>
    </w:p>
    <w:p w14:paraId="27B34628" w14:textId="23972C26" w:rsidR="00910499" w:rsidRPr="00E8252E" w:rsidRDefault="00910499" w:rsidP="00897CC5">
      <w:pPr>
        <w:spacing w:after="0" w:line="240" w:lineRule="auto"/>
        <w:rPr>
          <w:rFonts w:ascii="Times New Roman" w:eastAsia="Times New Roman" w:hAnsi="Times New Roman"/>
        </w:rPr>
      </w:pPr>
    </w:p>
    <w:p w14:paraId="53A954D6" w14:textId="76AA1372" w:rsidR="00910499" w:rsidRDefault="002470EB" w:rsidP="002161B1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II</w:t>
      </w:r>
    </w:p>
    <w:p w14:paraId="75103195" w14:textId="77777777" w:rsidR="002161B1" w:rsidRPr="00E8252E" w:rsidRDefault="002161B1" w:rsidP="002161B1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14:paraId="7AE4AFE6" w14:textId="11493636" w:rsidR="00910499" w:rsidRPr="00E8252E" w:rsidRDefault="00910499" w:rsidP="00897CC5">
      <w:pPr>
        <w:pStyle w:val="Odlomakpopisa"/>
        <w:numPr>
          <w:ilvl w:val="0"/>
          <w:numId w:val="34"/>
        </w:numPr>
        <w:spacing w:after="160" w:line="240" w:lineRule="auto"/>
        <w:jc w:val="both"/>
        <w:rPr>
          <w:rFonts w:ascii="Times New Roman" w:hAnsi="Times New Roman"/>
        </w:rPr>
      </w:pPr>
      <w:r w:rsidRPr="00E8252E">
        <w:rPr>
          <w:rFonts w:ascii="Times New Roman" w:hAnsi="Times New Roman"/>
        </w:rPr>
        <w:t xml:space="preserve">Ova </w:t>
      </w:r>
      <w:r w:rsidR="0006251F" w:rsidRPr="00E8252E">
        <w:rPr>
          <w:rFonts w:ascii="Times New Roman" w:hAnsi="Times New Roman"/>
        </w:rPr>
        <w:t>Odluka</w:t>
      </w:r>
      <w:r w:rsidRPr="00E8252E">
        <w:rPr>
          <w:rFonts w:ascii="Times New Roman" w:hAnsi="Times New Roman"/>
        </w:rPr>
        <w:t xml:space="preserve"> stupa na snagu osam dana od dana objave u „Glasniku Grada Karlovca“.</w:t>
      </w:r>
    </w:p>
    <w:p w14:paraId="695A4B06" w14:textId="42412BEB" w:rsidR="00BF0657" w:rsidRPr="00E8252E" w:rsidRDefault="00BF0657" w:rsidP="00897CC5">
      <w:pPr>
        <w:tabs>
          <w:tab w:val="left" w:pos="7260"/>
        </w:tabs>
        <w:spacing w:after="0" w:line="240" w:lineRule="auto"/>
        <w:rPr>
          <w:rFonts w:ascii="Times New Roman" w:eastAsia="Times New Roman" w:hAnsi="Times New Roman"/>
          <w:lang w:val="de-DE"/>
        </w:rPr>
      </w:pPr>
    </w:p>
    <w:p w14:paraId="593EBBE6" w14:textId="77777777" w:rsidR="00935742" w:rsidRPr="00E8252E" w:rsidRDefault="00935742" w:rsidP="00897CC5">
      <w:pPr>
        <w:tabs>
          <w:tab w:val="left" w:pos="7260"/>
        </w:tabs>
        <w:spacing w:after="0" w:line="240" w:lineRule="auto"/>
        <w:rPr>
          <w:rFonts w:ascii="Times New Roman" w:eastAsia="Times New Roman" w:hAnsi="Times New Roman"/>
          <w:lang w:val="de-DE"/>
        </w:rPr>
      </w:pPr>
    </w:p>
    <w:p w14:paraId="29FA02A8" w14:textId="77777777" w:rsidR="0088311A" w:rsidRDefault="00BF0657" w:rsidP="0088311A">
      <w:pPr>
        <w:tabs>
          <w:tab w:val="left" w:pos="7260"/>
        </w:tabs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eastAsia="Times New Roman" w:hAnsi="Times New Roman"/>
          <w:lang w:val="de-DE"/>
        </w:rPr>
        <w:t xml:space="preserve">                                                                                                       Pred</w:t>
      </w:r>
      <w:r w:rsidRPr="00E8252E">
        <w:rPr>
          <w:rFonts w:ascii="Times New Roman" w:hAnsi="Times New Roman"/>
        </w:rPr>
        <w:t xml:space="preserve">sjednik Gradskog vijeća </w:t>
      </w:r>
    </w:p>
    <w:p w14:paraId="32EF5DC4" w14:textId="77777777" w:rsidR="0088311A" w:rsidRDefault="0088311A" w:rsidP="0088311A">
      <w:pPr>
        <w:tabs>
          <w:tab w:val="left" w:pos="7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="00BF0657" w:rsidRPr="00E8252E">
        <w:rPr>
          <w:rFonts w:ascii="Times New Roman" w:hAnsi="Times New Roman"/>
        </w:rPr>
        <w:t>Grada Karlovca</w:t>
      </w:r>
      <w:r w:rsidR="00BF0657" w:rsidRPr="00E8252E">
        <w:rPr>
          <w:rFonts w:ascii="Times New Roman" w:hAnsi="Times New Roman"/>
        </w:rPr>
        <w:tab/>
      </w:r>
    </w:p>
    <w:p w14:paraId="34A941BD" w14:textId="2AEA79C7" w:rsidR="0088311A" w:rsidRPr="000673FA" w:rsidRDefault="0088311A" w:rsidP="0088311A">
      <w:pPr>
        <w:tabs>
          <w:tab w:val="left" w:pos="7260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0673FA">
        <w:rPr>
          <w:rFonts w:ascii="Times New Roman" w:hAnsi="Times New Roman"/>
        </w:rPr>
        <w:t>Marin Svetić, dipl.ing. šumarstva</w:t>
      </w:r>
    </w:p>
    <w:p w14:paraId="7ACCE3C0" w14:textId="5C4BC407" w:rsidR="00BF0657" w:rsidRPr="00E8252E" w:rsidRDefault="00BF0657" w:rsidP="00897CC5">
      <w:pPr>
        <w:spacing w:after="0" w:line="240" w:lineRule="auto"/>
        <w:ind w:firstLine="680"/>
        <w:jc w:val="both"/>
        <w:rPr>
          <w:rFonts w:ascii="Times New Roman" w:hAnsi="Times New Roman"/>
        </w:rPr>
      </w:pPr>
    </w:p>
    <w:p w14:paraId="214A323D" w14:textId="77777777" w:rsidR="00BF0657" w:rsidRPr="00E8252E" w:rsidRDefault="00BF0657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67620CF" w14:textId="77777777" w:rsidR="00287FB0" w:rsidRPr="00E8252E" w:rsidRDefault="00287FB0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6CD56616" w14:textId="77777777" w:rsidR="00287FB0" w:rsidRPr="00E8252E" w:rsidRDefault="00287FB0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51BA3F5F" w14:textId="77777777" w:rsidR="00287FB0" w:rsidRPr="00E8252E" w:rsidRDefault="00287FB0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D29CA14" w14:textId="77777777" w:rsidR="00B74C31" w:rsidRPr="00E8252E" w:rsidRDefault="00B74C31" w:rsidP="00897CC5">
      <w:pPr>
        <w:spacing w:after="0" w:line="240" w:lineRule="auto"/>
        <w:rPr>
          <w:rFonts w:ascii="Times New Roman" w:hAnsi="Times New Roman"/>
          <w:b/>
        </w:rPr>
      </w:pPr>
    </w:p>
    <w:p w14:paraId="7F81C41D" w14:textId="77777777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29200BCA" w14:textId="77777777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05767B58" w14:textId="77777777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5171E394" w14:textId="56BB451D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4339E0EC" w14:textId="77777777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20AC1513" w14:textId="79656E00" w:rsidR="00B74C31" w:rsidRPr="00E8252E" w:rsidRDefault="00B74C31" w:rsidP="00897CC5">
      <w:pPr>
        <w:spacing w:after="0" w:line="240" w:lineRule="auto"/>
        <w:rPr>
          <w:rFonts w:ascii="Times New Roman" w:hAnsi="Times New Roman"/>
          <w:b/>
        </w:rPr>
      </w:pPr>
      <w:r w:rsidRPr="00E8252E">
        <w:rPr>
          <w:rFonts w:ascii="Times New Roman" w:hAnsi="Times New Roman"/>
          <w:b/>
        </w:rPr>
        <w:lastRenderedPageBreak/>
        <w:t>DOSTAVITI:</w:t>
      </w:r>
    </w:p>
    <w:p w14:paraId="04B13ACB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Ured gradonačelnika, ovdje</w:t>
      </w:r>
    </w:p>
    <w:p w14:paraId="2DE45CA2" w14:textId="77777777" w:rsidR="00095B74" w:rsidRPr="00E8252E" w:rsidRDefault="00095B74" w:rsidP="00095B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imovinsko pravne poslove i upravljanje imovinom, ovdje</w:t>
      </w:r>
    </w:p>
    <w:p w14:paraId="71BC0BA0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društvene djelatnosti, ovdje</w:t>
      </w:r>
    </w:p>
    <w:p w14:paraId="1E293CC3" w14:textId="41624348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komunalno gospodarstvo, ovdje</w:t>
      </w:r>
    </w:p>
    <w:p w14:paraId="45DB61C0" w14:textId="77777777" w:rsidR="005100B0" w:rsidRPr="00E8252E" w:rsidRDefault="00B74C31" w:rsidP="005100B0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proračun i financije, ovdje</w:t>
      </w:r>
    </w:p>
    <w:p w14:paraId="0D1A8322" w14:textId="39A50161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 xml:space="preserve">Upravni odjel za </w:t>
      </w:r>
      <w:r w:rsidR="00A51B4D">
        <w:rPr>
          <w:rFonts w:ascii="Times New Roman" w:hAnsi="Times New Roman"/>
        </w:rPr>
        <w:t xml:space="preserve">prostorno uređenje i </w:t>
      </w:r>
      <w:r w:rsidRPr="00E8252E">
        <w:rPr>
          <w:rFonts w:ascii="Times New Roman" w:hAnsi="Times New Roman"/>
        </w:rPr>
        <w:t>poslove provedbe dokumenata prostornog uređenja</w:t>
      </w:r>
    </w:p>
    <w:p w14:paraId="5F5CB0EE" w14:textId="7E01D2A0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gradnju i zaštitu okoliša</w:t>
      </w:r>
    </w:p>
    <w:p w14:paraId="3FE4ECCA" w14:textId="77777777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razvoj grada i EU fondove</w:t>
      </w:r>
    </w:p>
    <w:p w14:paraId="01499FAE" w14:textId="77777777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gospodarstvo, poljoprivredu  i turizam,</w:t>
      </w:r>
    </w:p>
    <w:p w14:paraId="0F8F3731" w14:textId="77777777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Služba za unutarnju reviziju</w:t>
      </w:r>
    </w:p>
    <w:p w14:paraId="5AE9BCBF" w14:textId="77777777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Služba za javnu nabavu</w:t>
      </w:r>
    </w:p>
    <w:p w14:paraId="0A5F2E9B" w14:textId="5F084270" w:rsidR="005100B0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Služba za provedbu ITU mehanizma (ITU PT)</w:t>
      </w:r>
    </w:p>
    <w:p w14:paraId="5552F8F0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Predsjednik Gradskog vijeća, ovdje</w:t>
      </w:r>
    </w:p>
    <w:p w14:paraId="04E6A25F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  <w:color w:val="000000"/>
        </w:rPr>
        <w:t xml:space="preserve">Glasnik Grada Karlovca, </w:t>
      </w:r>
    </w:p>
    <w:p w14:paraId="1EEFBE9A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Dokumentacija</w:t>
      </w:r>
    </w:p>
    <w:p w14:paraId="6E6FD43D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Zapisnik</w:t>
      </w:r>
    </w:p>
    <w:p w14:paraId="532E0E23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Pismohrana</w:t>
      </w:r>
    </w:p>
    <w:p w14:paraId="3BAE60C8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0B2E0022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54D753AC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A771BF1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87664DE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2BBB3B7B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2DAD7926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6A2DBE8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46612D46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7E264B8B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428789B4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806E33B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4B3DAB97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D4976E2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012A38C4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1368E01B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897F5AC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1EA1785C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021E45C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5425542A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186DCC5F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8CD51F9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D0A7F36" w14:textId="77777777" w:rsidR="0006251F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01E9ADD3" w14:textId="77777777" w:rsidR="001B7EDF" w:rsidRPr="00E8252E" w:rsidRDefault="001B7ED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7A66EAD9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51C5616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0018AE30" w14:textId="77777777" w:rsidR="00621AD0" w:rsidRPr="00EA1296" w:rsidRDefault="00621AD0" w:rsidP="00621AD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  <w:r w:rsidRPr="00EA1296">
        <w:rPr>
          <w:rFonts w:ascii="Times New Roman" w:hAnsi="Times New Roman"/>
          <w:b/>
          <w:bCs/>
        </w:rPr>
        <w:lastRenderedPageBreak/>
        <w:t xml:space="preserve">O </w:t>
      </w:r>
      <w:r>
        <w:rPr>
          <w:rFonts w:ascii="Times New Roman" w:hAnsi="Times New Roman"/>
          <w:b/>
          <w:bCs/>
        </w:rPr>
        <w:t>b r a z l o ž e n j e</w:t>
      </w:r>
    </w:p>
    <w:p w14:paraId="4DDF1F8F" w14:textId="77777777" w:rsidR="00621AD0" w:rsidRPr="00EA1296" w:rsidRDefault="00621AD0" w:rsidP="00621AD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03CA8CAB" w14:textId="77777777" w:rsidR="00621AD0" w:rsidRDefault="00621AD0" w:rsidP="00621AD0">
      <w:pPr>
        <w:spacing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Strategija upravljanja imovinom Grada Karlovca, za razdoblje od 2021.-2027., donesena na 43. sjednici Gradskog vijeća Grada Karlovca dana 16. veljače 2021. godine (u daljnjem tekstu: Strategija), predstavlja obvezujući dokument koji treba biti u funkciji učinkovitijeg upravljanja imovinom u vlasništvu ili na raspolaganju Grada Karlovca. Strategija sadrži dugoročne, srednjoročne i kratkoročne smjernice i ciljeve vezane uz upravljanje imovinom radi osiguranja učinkovitog i transparentnog upravljanja i raspolaganja imovinom. Vizija Strategije je sustavno, transparentno, optimalno i održivo upravljanje imovinom u vlasništvu i/ili raspolaganju Grada Karlovca u skladu s načelima odgovornosti, javnosti, ekonomičnosti i predvidljivosti tako da gradska imovina pridonosi općem dobru i razvoju gospodarstva, infrastrukture i same lokalne zajednice. </w:t>
      </w:r>
    </w:p>
    <w:p w14:paraId="0C832376" w14:textId="77777777" w:rsidR="00621AD0" w:rsidRPr="00EA1296" w:rsidRDefault="00621AD0" w:rsidP="00621AD0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skladu sa Strategijom upravljanja imovinom Grada Karlovca za razdoblje od 2021. – 2027. donesen je u ožujku 2021. godine Godišnji plan upravljanja imovinom Grada Karlovca za 2021. godinu, koji je obuhvaćao 24 aktivnosti iz prioritetnih mjera te 22 aktivnosti prema mjerama po portfeljima jedinica imovine. </w:t>
      </w:r>
    </w:p>
    <w:p w14:paraId="1DF42735" w14:textId="364902C2" w:rsidR="00621AD0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 predviđenih aktivnosti iz prioritetnih mjera izvršeno je  </w:t>
      </w:r>
      <w:r w:rsidR="009C41BA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 aktivnosti,  </w:t>
      </w:r>
      <w:r w:rsidR="00E01104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aktivnosti ni</w:t>
      </w:r>
      <w:r w:rsidR="00E01104">
        <w:rPr>
          <w:rFonts w:ascii="Times New Roman" w:hAnsi="Times New Roman"/>
        </w:rPr>
        <w:t>su</w:t>
      </w:r>
      <w:r>
        <w:rPr>
          <w:rFonts w:ascii="Times New Roman" w:hAnsi="Times New Roman"/>
        </w:rPr>
        <w:t xml:space="preserve"> izvršen</w:t>
      </w:r>
      <w:r w:rsidR="00E01104">
        <w:rPr>
          <w:rFonts w:ascii="Times New Roman" w:hAnsi="Times New Roman"/>
        </w:rPr>
        <w:t>e,</w:t>
      </w:r>
      <w:r>
        <w:rPr>
          <w:rFonts w:ascii="Times New Roman" w:hAnsi="Times New Roman"/>
        </w:rPr>
        <w:t xml:space="preserve">  a djelomično je izvršeno </w:t>
      </w:r>
      <w:r w:rsidR="00E01104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aktivnosti. Od predviđenih aktivnosti po pojedinim portfeljima jedinica imovine,  izvršeno je </w:t>
      </w:r>
      <w:r w:rsidR="00E01104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 aktivnosti, </w:t>
      </w:r>
      <w:r w:rsidR="00E01104">
        <w:rPr>
          <w:rFonts w:ascii="Times New Roman" w:hAnsi="Times New Roman"/>
        </w:rPr>
        <w:t>djelomično su izvršene 4 aktivnosti, a 3</w:t>
      </w:r>
      <w:r>
        <w:rPr>
          <w:rFonts w:ascii="Times New Roman" w:hAnsi="Times New Roman"/>
        </w:rPr>
        <w:t xml:space="preserve"> aktivnosti ni</w:t>
      </w:r>
      <w:r w:rsidR="00E01104">
        <w:rPr>
          <w:rFonts w:ascii="Times New Roman" w:hAnsi="Times New Roman"/>
        </w:rPr>
        <w:t>su</w:t>
      </w:r>
      <w:r>
        <w:rPr>
          <w:rFonts w:ascii="Times New Roman" w:hAnsi="Times New Roman"/>
        </w:rPr>
        <w:t xml:space="preserve"> izvršen</w:t>
      </w:r>
      <w:r w:rsidR="00C73CE1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, sve prema </w:t>
      </w:r>
      <w:r w:rsidR="009025ED">
        <w:rPr>
          <w:rFonts w:ascii="Times New Roman" w:hAnsi="Times New Roman"/>
        </w:rPr>
        <w:t xml:space="preserve">Izvješću o </w:t>
      </w:r>
      <w:r w:rsidR="005F084D">
        <w:rPr>
          <w:rFonts w:ascii="Times New Roman" w:hAnsi="Times New Roman"/>
        </w:rPr>
        <w:t xml:space="preserve">provedbi Godišnjeg plana upravljanja imovinom Grada Karlovca za 2021. godinu s tabličnim prikazom,  koji se nalazi </w:t>
      </w:r>
      <w:r>
        <w:rPr>
          <w:rFonts w:ascii="Times New Roman" w:hAnsi="Times New Roman"/>
        </w:rPr>
        <w:t xml:space="preserve">u prilogu odluke, koji čini njezin sastavni dio.  </w:t>
      </w:r>
      <w:r w:rsidRPr="00EA1296">
        <w:rPr>
          <w:rFonts w:ascii="Times New Roman" w:hAnsi="Times New Roman"/>
        </w:rPr>
        <w:tab/>
      </w:r>
    </w:p>
    <w:p w14:paraId="3A90DEB7" w14:textId="77777777" w:rsidR="00621AD0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</w:p>
    <w:p w14:paraId="62BCF0BD" w14:textId="19749944" w:rsidR="00621AD0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Određene aktivnosti prenesene su u Godišnji plan upravljanja imovinom Grada Karlovca za 2022. godinu, ovisno o početku odnosno o količini izvršenih radnji vezanih za pojedinu aktivnost na dan 31.12.2021. godine. Neke aktivnosti se ponavljaju</w:t>
      </w:r>
      <w:r w:rsidR="006A0CE7">
        <w:rPr>
          <w:rFonts w:ascii="Times New Roman" w:hAnsi="Times New Roman"/>
        </w:rPr>
        <w:t xml:space="preserve"> bez obzira na stupanj izvršenosti,</w:t>
      </w:r>
      <w:r>
        <w:rPr>
          <w:rFonts w:ascii="Times New Roman" w:hAnsi="Times New Roman"/>
        </w:rPr>
        <w:t xml:space="preserve"> jer se radi o redovnim aktivnostima, koje se provode svake godine. </w:t>
      </w:r>
    </w:p>
    <w:p w14:paraId="056C6FD6" w14:textId="77777777" w:rsidR="00621AD0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</w:p>
    <w:p w14:paraId="2C0B0ACF" w14:textId="77777777" w:rsidR="00621AD0" w:rsidRPr="00EA1296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</w:p>
    <w:p w14:paraId="3EAA652A" w14:textId="77777777" w:rsidR="00621AD0" w:rsidRPr="00EA1296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</w:p>
    <w:p w14:paraId="29F7DE6A" w14:textId="77777777" w:rsidR="00621AD0" w:rsidRPr="00EA1296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  <w:t xml:space="preserve">    </w:t>
      </w:r>
    </w:p>
    <w:p w14:paraId="251C6067" w14:textId="77777777" w:rsidR="00621AD0" w:rsidRPr="00EA1296" w:rsidRDefault="00621AD0" w:rsidP="00621AD0">
      <w:pPr>
        <w:spacing w:after="0" w:line="240" w:lineRule="auto"/>
        <w:ind w:left="5664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     PRIPREMIO</w:t>
      </w:r>
    </w:p>
    <w:p w14:paraId="4CAB055E" w14:textId="77777777" w:rsidR="00621AD0" w:rsidRPr="00EA1296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  <w:t xml:space="preserve">        Upravni odjel za imovinsko pravne poslove</w:t>
      </w:r>
    </w:p>
    <w:p w14:paraId="57F9B898" w14:textId="77777777" w:rsidR="00621AD0" w:rsidRPr="00EA1296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                                                                                                 i upravljanje imovinom</w:t>
      </w:r>
    </w:p>
    <w:p w14:paraId="222B8A12" w14:textId="77777777" w:rsidR="00621AD0" w:rsidRPr="00EA1296" w:rsidRDefault="00621AD0" w:rsidP="00621AD0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  <w:t xml:space="preserve">                   Pročelnica:</w:t>
      </w:r>
    </w:p>
    <w:p w14:paraId="7B5C88C3" w14:textId="77777777" w:rsidR="00621AD0" w:rsidRPr="00EA1296" w:rsidRDefault="00621AD0" w:rsidP="00621AD0">
      <w:pPr>
        <w:spacing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  <w:t xml:space="preserve">           Tatjana Gojak, dipl. iur.</w:t>
      </w:r>
      <w:r w:rsidRPr="00EA1296">
        <w:rPr>
          <w:rFonts w:ascii="Times New Roman" w:hAnsi="Times New Roman"/>
        </w:rPr>
        <w:tab/>
      </w:r>
    </w:p>
    <w:p w14:paraId="27F791D5" w14:textId="77777777" w:rsidR="00621AD0" w:rsidRPr="00EA1296" w:rsidRDefault="00621AD0" w:rsidP="00621AD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</w:rPr>
      </w:pPr>
    </w:p>
    <w:p w14:paraId="5FA26EEB" w14:textId="77777777" w:rsidR="00621AD0" w:rsidRPr="00EA1296" w:rsidRDefault="00621AD0" w:rsidP="00621AD0">
      <w:pPr>
        <w:spacing w:after="0" w:line="240" w:lineRule="auto"/>
        <w:rPr>
          <w:rFonts w:ascii="Times New Roman" w:hAnsi="Times New Roman"/>
          <w:b/>
          <w:iCs/>
          <w:highlight w:val="white"/>
        </w:rPr>
      </w:pPr>
    </w:p>
    <w:p w14:paraId="711DF035" w14:textId="590E0D13" w:rsidR="00287FB0" w:rsidRDefault="00287FB0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B1868E6" w14:textId="427CEE9C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4DDAB335" w14:textId="5A19DE9B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2D7DBECB" w14:textId="4C0D4D75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356167EF" w14:textId="74DCFAE9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5C92BA99" w14:textId="040D6676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1207F68" w14:textId="26C477A6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5A2EDDFD" w14:textId="53072613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544C87B5" w14:textId="16FF1EAC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54485FE2" w14:textId="7793522A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69C41921" w14:textId="2304FB34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125C92B" w14:textId="71A330D6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C95871E" w14:textId="2F6D49AA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EAFC857" w14:textId="08A57352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4E45CFBA" w14:textId="673F0296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77532388" w14:textId="4B871FF3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9E19DBF" w14:textId="7F6D7483" w:rsidR="000D0C27" w:rsidRDefault="000D0C27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2415B04" w14:textId="77777777" w:rsidR="000D0C27" w:rsidRPr="007C7BDE" w:rsidRDefault="000D0C27" w:rsidP="000D0C27">
      <w:pPr>
        <w:rPr>
          <w:rFonts w:ascii="Arial" w:hAnsi="Arial" w:cs="Arial"/>
        </w:rPr>
      </w:pPr>
    </w:p>
    <w:p w14:paraId="204D6825" w14:textId="77777777" w:rsidR="000D0C27" w:rsidRDefault="000D0C27" w:rsidP="000D0C27">
      <w:pPr>
        <w:rPr>
          <w:rFonts w:ascii="Arial" w:hAnsi="Arial" w:cs="Arial"/>
        </w:rPr>
      </w:pPr>
    </w:p>
    <w:p w14:paraId="54A1160E" w14:textId="77777777" w:rsidR="000D0C27" w:rsidRDefault="000D0C27" w:rsidP="000D0C27">
      <w:pPr>
        <w:rPr>
          <w:rFonts w:ascii="Arial" w:hAnsi="Arial" w:cs="Arial"/>
        </w:rPr>
      </w:pPr>
    </w:p>
    <w:p w14:paraId="42D7F3EC" w14:textId="77777777" w:rsidR="000D0C27" w:rsidRPr="007C7BDE" w:rsidRDefault="000D0C27" w:rsidP="000D0C27">
      <w:pPr>
        <w:rPr>
          <w:rFonts w:ascii="Arial" w:hAnsi="Arial" w:cs="Arial"/>
        </w:rPr>
      </w:pPr>
    </w:p>
    <w:p w14:paraId="71B58098" w14:textId="77777777" w:rsidR="000D0C27" w:rsidRPr="007C7BDE" w:rsidRDefault="000D0C27" w:rsidP="000D0C27">
      <w:pPr>
        <w:jc w:val="center"/>
        <w:rPr>
          <w:rFonts w:ascii="Arial" w:hAnsi="Arial" w:cs="Arial"/>
        </w:rPr>
      </w:pPr>
    </w:p>
    <w:p w14:paraId="5B133B95" w14:textId="77777777" w:rsidR="000D0C27" w:rsidRPr="007C7BDE" w:rsidRDefault="000D0C27" w:rsidP="000D0C27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4223E9A" wp14:editId="20C87A15">
            <wp:extent cx="1243965" cy="1195070"/>
            <wp:effectExtent l="0" t="0" r="0" b="5080"/>
            <wp:docPr id="4" name="Picture 2" descr="Slika na kojoj se prikazuje tekst, porculan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Slika na kojoj se prikazuje tekst, porculan&#10;&#10;Opis je automatski generiran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965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1A06B" w14:textId="77777777" w:rsidR="000D0C27" w:rsidRPr="007C7BDE" w:rsidRDefault="000D0C27" w:rsidP="000D0C27">
      <w:pPr>
        <w:rPr>
          <w:rFonts w:ascii="Arial" w:hAnsi="Arial" w:cs="Arial"/>
        </w:rPr>
      </w:pPr>
    </w:p>
    <w:p w14:paraId="69D3E1D0" w14:textId="77777777" w:rsidR="000D0C27" w:rsidRPr="007C7BDE" w:rsidRDefault="000D0C27" w:rsidP="000D0C27">
      <w:pPr>
        <w:rPr>
          <w:rFonts w:ascii="Arial" w:hAnsi="Arial" w:cs="Arial"/>
        </w:rPr>
      </w:pPr>
    </w:p>
    <w:p w14:paraId="008AEA91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9E35BC">
        <w:rPr>
          <w:rFonts w:ascii="Arial" w:eastAsia="Times New Roman" w:hAnsi="Arial" w:cs="Arial"/>
          <w:b/>
          <w:lang w:eastAsia="hr-HR"/>
        </w:rPr>
        <w:t xml:space="preserve">IZVJEŠĆE O PROVEDBI </w:t>
      </w:r>
    </w:p>
    <w:p w14:paraId="6C5575C5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9E35BC">
        <w:rPr>
          <w:rFonts w:ascii="Arial" w:eastAsia="Times New Roman" w:hAnsi="Arial" w:cs="Arial"/>
          <w:b/>
          <w:lang w:eastAsia="hr-HR"/>
        </w:rPr>
        <w:t>GODIŠNJEG PLANA UPRAVLJANJA IMOVINOM</w:t>
      </w:r>
    </w:p>
    <w:p w14:paraId="2593F025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9E35BC">
        <w:rPr>
          <w:rFonts w:ascii="Arial" w:eastAsia="Times New Roman" w:hAnsi="Arial" w:cs="Arial"/>
          <w:b/>
          <w:lang w:eastAsia="hr-HR"/>
        </w:rPr>
        <w:t xml:space="preserve">GRADA KARLOVCA </w:t>
      </w:r>
    </w:p>
    <w:p w14:paraId="377077E9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9E35BC">
        <w:rPr>
          <w:rFonts w:ascii="Arial" w:eastAsia="Times New Roman" w:hAnsi="Arial" w:cs="Arial"/>
          <w:b/>
          <w:lang w:eastAsia="hr-HR"/>
        </w:rPr>
        <w:t>ZA 2021. GODINU</w:t>
      </w:r>
    </w:p>
    <w:p w14:paraId="70B4EF85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855C543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D7D9699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16073DB5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ED6FF3A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90A2FF0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6DDB1D3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1FBC8DD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13559EA1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56B33FE2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5A6A030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545C182B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C181571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72FB7880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44AA86F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F2C6D63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566D383E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7139517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54B62C9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8195AD0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FBDB454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BBBE164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1C2A23B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2D6704C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9E35BC">
        <w:rPr>
          <w:rFonts w:ascii="Arial" w:eastAsia="Times New Roman" w:hAnsi="Arial" w:cs="Arial"/>
          <w:lang w:eastAsia="hr-HR"/>
        </w:rPr>
        <w:t xml:space="preserve">Karlovac, </w:t>
      </w:r>
      <w:r>
        <w:rPr>
          <w:rFonts w:ascii="Arial" w:eastAsia="Times New Roman" w:hAnsi="Arial" w:cs="Arial"/>
          <w:lang w:eastAsia="hr-HR"/>
        </w:rPr>
        <w:t>17.03.2022</w:t>
      </w:r>
      <w:r w:rsidRPr="009E35BC">
        <w:rPr>
          <w:rFonts w:ascii="Arial" w:eastAsia="Times New Roman" w:hAnsi="Arial" w:cs="Arial"/>
          <w:lang w:eastAsia="hr-HR"/>
        </w:rPr>
        <w:t>. godine</w:t>
      </w:r>
    </w:p>
    <w:p w14:paraId="379EFCA9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4FAC32" w14:textId="77777777" w:rsidR="000D0C27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08DDAF9" w14:textId="77777777" w:rsidR="000D0C27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D165002" w14:textId="77777777" w:rsidR="000D0C27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C08367D" w14:textId="77777777" w:rsidR="000D0C27" w:rsidRPr="009E35BC" w:rsidRDefault="000D0C27" w:rsidP="000D0C2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121F4A7B" w14:textId="77777777" w:rsidR="000D0C27" w:rsidRPr="009E35BC" w:rsidRDefault="000D0C27" w:rsidP="000D0C27">
      <w:pPr>
        <w:rPr>
          <w:rFonts w:ascii="Arial" w:hAnsi="Arial" w:cs="Arial"/>
          <w:b/>
          <w:bCs/>
        </w:rPr>
      </w:pPr>
    </w:p>
    <w:p w14:paraId="557907E8" w14:textId="77777777" w:rsidR="000D0C27" w:rsidRPr="009E35BC" w:rsidRDefault="000D0C27" w:rsidP="000D0C27">
      <w:pPr>
        <w:rPr>
          <w:rFonts w:ascii="Arial" w:hAnsi="Arial" w:cs="Arial"/>
          <w:b/>
          <w:bCs/>
        </w:rPr>
      </w:pPr>
      <w:r w:rsidRPr="009E35BC">
        <w:rPr>
          <w:rFonts w:ascii="Arial" w:hAnsi="Arial" w:cs="Arial"/>
          <w:b/>
          <w:bCs/>
        </w:rPr>
        <w:t xml:space="preserve">SADRŽAJ </w:t>
      </w:r>
    </w:p>
    <w:p w14:paraId="1F31241A" w14:textId="77777777" w:rsidR="000D0C27" w:rsidRPr="009E35BC" w:rsidRDefault="000D0C27" w:rsidP="000D0C27">
      <w:pPr>
        <w:rPr>
          <w:rFonts w:ascii="Arial" w:hAnsi="Arial" w:cs="Arial"/>
        </w:rPr>
      </w:pPr>
      <w:r w:rsidRPr="009E35BC">
        <w:rPr>
          <w:rFonts w:ascii="Arial" w:hAnsi="Arial" w:cs="Arial"/>
        </w:rPr>
        <w:t>Uvodne napomene ……………………………….………………………………………………….3</w:t>
      </w:r>
    </w:p>
    <w:p w14:paraId="3B42C499" w14:textId="77777777" w:rsidR="000D0C27" w:rsidRPr="009E35BC" w:rsidRDefault="000D0C27" w:rsidP="000D0C27">
      <w:pPr>
        <w:rPr>
          <w:rFonts w:ascii="Arial" w:hAnsi="Arial" w:cs="Arial"/>
        </w:rPr>
      </w:pPr>
      <w:r w:rsidRPr="009E35BC">
        <w:rPr>
          <w:rFonts w:ascii="Arial" w:hAnsi="Arial" w:cs="Arial"/>
        </w:rPr>
        <w:t>Odabir mjera i aktivnosti za realizaciju u 2021. godini .……………………..……………………3</w:t>
      </w:r>
    </w:p>
    <w:p w14:paraId="0B7D028B" w14:textId="77777777" w:rsidR="000D0C27" w:rsidRPr="009E35BC" w:rsidRDefault="000D0C27" w:rsidP="000D0C27">
      <w:pPr>
        <w:rPr>
          <w:rFonts w:ascii="Arial" w:hAnsi="Arial" w:cs="Arial"/>
        </w:rPr>
      </w:pPr>
      <w:r w:rsidRPr="009E35BC">
        <w:rPr>
          <w:rFonts w:ascii="Arial" w:hAnsi="Arial" w:cs="Arial"/>
        </w:rPr>
        <w:t>Tablica – Izvješće o provedbi Plana općih ciljeva, mjera i aktivnosti za 2021. godinu</w:t>
      </w:r>
    </w:p>
    <w:p w14:paraId="55D7439F" w14:textId="77777777" w:rsidR="000D0C27" w:rsidRPr="009E35BC" w:rsidRDefault="000D0C27" w:rsidP="000D0C27">
      <w:pPr>
        <w:rPr>
          <w:rFonts w:ascii="Arial" w:hAnsi="Arial" w:cs="Arial"/>
        </w:rPr>
      </w:pPr>
      <w:r w:rsidRPr="009E35BC">
        <w:rPr>
          <w:rFonts w:ascii="Arial" w:hAnsi="Arial" w:cs="Arial"/>
        </w:rPr>
        <w:t>Tablica – Izvješće o provedbi Plana ciljeva, mjera i aktivnosti po portfeljima za 2021. godinu</w:t>
      </w:r>
    </w:p>
    <w:p w14:paraId="3E49FC49" w14:textId="77777777" w:rsidR="000D0C27" w:rsidRPr="009E35BC" w:rsidRDefault="000D0C27" w:rsidP="000D0C27">
      <w:pPr>
        <w:rPr>
          <w:rFonts w:ascii="Arial" w:hAnsi="Arial" w:cs="Arial"/>
        </w:rPr>
      </w:pPr>
    </w:p>
    <w:p w14:paraId="376047F9" w14:textId="77777777" w:rsidR="000D0C27" w:rsidRPr="009E35BC" w:rsidRDefault="000D0C27" w:rsidP="000D0C27">
      <w:pPr>
        <w:rPr>
          <w:rFonts w:ascii="Arial" w:hAnsi="Arial" w:cs="Arial"/>
        </w:rPr>
      </w:pPr>
    </w:p>
    <w:p w14:paraId="03B5F1EE" w14:textId="77777777" w:rsidR="000D0C27" w:rsidRPr="009E35BC" w:rsidRDefault="000D0C27" w:rsidP="000D0C27">
      <w:pPr>
        <w:rPr>
          <w:rFonts w:ascii="Arial" w:hAnsi="Arial" w:cs="Arial"/>
        </w:rPr>
      </w:pPr>
    </w:p>
    <w:p w14:paraId="760EDC19" w14:textId="77777777" w:rsidR="000D0C27" w:rsidRPr="009E35BC" w:rsidRDefault="000D0C27" w:rsidP="000D0C27">
      <w:pPr>
        <w:rPr>
          <w:rFonts w:ascii="Arial" w:hAnsi="Arial" w:cs="Arial"/>
        </w:rPr>
      </w:pPr>
    </w:p>
    <w:p w14:paraId="331EA478" w14:textId="77777777" w:rsidR="000D0C27" w:rsidRPr="009E35BC" w:rsidRDefault="000D0C27" w:rsidP="000D0C27">
      <w:pPr>
        <w:rPr>
          <w:rFonts w:ascii="Arial" w:hAnsi="Arial" w:cs="Arial"/>
        </w:rPr>
      </w:pPr>
    </w:p>
    <w:p w14:paraId="39984CF6" w14:textId="77777777" w:rsidR="000D0C27" w:rsidRPr="009E35BC" w:rsidRDefault="000D0C27" w:rsidP="000D0C27">
      <w:pPr>
        <w:rPr>
          <w:rFonts w:ascii="Arial" w:hAnsi="Arial" w:cs="Arial"/>
        </w:rPr>
      </w:pPr>
    </w:p>
    <w:p w14:paraId="22CD4A24" w14:textId="77777777" w:rsidR="000D0C27" w:rsidRPr="009E35BC" w:rsidRDefault="000D0C27" w:rsidP="000D0C27">
      <w:pPr>
        <w:rPr>
          <w:rFonts w:ascii="Arial" w:hAnsi="Arial" w:cs="Arial"/>
        </w:rPr>
      </w:pPr>
    </w:p>
    <w:p w14:paraId="38A21993" w14:textId="77777777" w:rsidR="000D0C27" w:rsidRPr="009E35BC" w:rsidRDefault="000D0C27" w:rsidP="000D0C27">
      <w:pPr>
        <w:rPr>
          <w:rFonts w:ascii="Arial" w:hAnsi="Arial" w:cs="Arial"/>
        </w:rPr>
      </w:pPr>
    </w:p>
    <w:p w14:paraId="3DBBF5B8" w14:textId="77777777" w:rsidR="000D0C27" w:rsidRPr="009E35BC" w:rsidRDefault="000D0C27" w:rsidP="000D0C27">
      <w:pPr>
        <w:rPr>
          <w:rFonts w:ascii="Arial" w:hAnsi="Arial" w:cs="Arial"/>
        </w:rPr>
      </w:pPr>
    </w:p>
    <w:p w14:paraId="6ECE5B19" w14:textId="77777777" w:rsidR="000D0C27" w:rsidRPr="009E35BC" w:rsidRDefault="000D0C27" w:rsidP="000D0C27">
      <w:pPr>
        <w:rPr>
          <w:rFonts w:ascii="Arial" w:hAnsi="Arial" w:cs="Arial"/>
        </w:rPr>
      </w:pPr>
    </w:p>
    <w:p w14:paraId="7D89C451" w14:textId="77777777" w:rsidR="000D0C27" w:rsidRPr="009E35BC" w:rsidRDefault="000D0C27" w:rsidP="000D0C27">
      <w:pPr>
        <w:rPr>
          <w:rFonts w:ascii="Arial" w:hAnsi="Arial" w:cs="Arial"/>
        </w:rPr>
      </w:pPr>
    </w:p>
    <w:p w14:paraId="293D498B" w14:textId="77777777" w:rsidR="000D0C27" w:rsidRPr="009E35BC" w:rsidRDefault="000D0C27" w:rsidP="000D0C27">
      <w:pPr>
        <w:rPr>
          <w:rFonts w:ascii="Arial" w:hAnsi="Arial" w:cs="Arial"/>
        </w:rPr>
      </w:pPr>
    </w:p>
    <w:p w14:paraId="2F3B258D" w14:textId="77777777" w:rsidR="000D0C27" w:rsidRPr="009E35BC" w:rsidRDefault="000D0C27" w:rsidP="000D0C27">
      <w:pPr>
        <w:rPr>
          <w:rFonts w:ascii="Arial" w:hAnsi="Arial" w:cs="Arial"/>
        </w:rPr>
      </w:pPr>
    </w:p>
    <w:p w14:paraId="0B1C53B7" w14:textId="77777777" w:rsidR="000D0C27" w:rsidRPr="009E35BC" w:rsidRDefault="000D0C27" w:rsidP="000D0C27">
      <w:pPr>
        <w:rPr>
          <w:rFonts w:ascii="Arial" w:hAnsi="Arial" w:cs="Arial"/>
        </w:rPr>
      </w:pPr>
    </w:p>
    <w:p w14:paraId="58C43D84" w14:textId="77777777" w:rsidR="000D0C27" w:rsidRPr="009E35BC" w:rsidRDefault="000D0C27" w:rsidP="000D0C27">
      <w:pPr>
        <w:rPr>
          <w:rFonts w:ascii="Arial" w:hAnsi="Arial" w:cs="Arial"/>
        </w:rPr>
      </w:pPr>
    </w:p>
    <w:p w14:paraId="7B78C6F8" w14:textId="77777777" w:rsidR="000D0C27" w:rsidRPr="009E35BC" w:rsidRDefault="000D0C27" w:rsidP="000D0C27">
      <w:pPr>
        <w:rPr>
          <w:rFonts w:ascii="Arial" w:hAnsi="Arial" w:cs="Arial"/>
        </w:rPr>
      </w:pPr>
    </w:p>
    <w:p w14:paraId="63760603" w14:textId="77777777" w:rsidR="000D0C27" w:rsidRPr="009E35BC" w:rsidRDefault="000D0C27" w:rsidP="000D0C27">
      <w:pPr>
        <w:rPr>
          <w:rFonts w:ascii="Arial" w:hAnsi="Arial" w:cs="Arial"/>
        </w:rPr>
      </w:pPr>
    </w:p>
    <w:p w14:paraId="41D18CE9" w14:textId="77777777" w:rsidR="000D0C27" w:rsidRPr="009E35BC" w:rsidRDefault="000D0C27" w:rsidP="000D0C27">
      <w:pPr>
        <w:rPr>
          <w:rFonts w:ascii="Arial" w:hAnsi="Arial" w:cs="Arial"/>
        </w:rPr>
      </w:pPr>
    </w:p>
    <w:p w14:paraId="1F17AF19" w14:textId="77777777" w:rsidR="000D0C27" w:rsidRPr="009E35BC" w:rsidRDefault="000D0C27" w:rsidP="000D0C27">
      <w:pPr>
        <w:rPr>
          <w:rFonts w:ascii="Arial" w:hAnsi="Arial" w:cs="Arial"/>
        </w:rPr>
      </w:pPr>
    </w:p>
    <w:p w14:paraId="6AA50D7F" w14:textId="77777777" w:rsidR="000D0C27" w:rsidRPr="009E35BC" w:rsidRDefault="000D0C27" w:rsidP="000D0C27">
      <w:pPr>
        <w:rPr>
          <w:rFonts w:ascii="Arial" w:hAnsi="Arial" w:cs="Arial"/>
        </w:rPr>
      </w:pPr>
    </w:p>
    <w:p w14:paraId="5903C2E9" w14:textId="77777777" w:rsidR="000D0C27" w:rsidRPr="009E35BC" w:rsidRDefault="000D0C27" w:rsidP="000D0C27">
      <w:pPr>
        <w:rPr>
          <w:rFonts w:ascii="Arial" w:hAnsi="Arial" w:cs="Arial"/>
        </w:rPr>
      </w:pPr>
    </w:p>
    <w:p w14:paraId="6CF75FCA" w14:textId="77777777" w:rsidR="000D0C27" w:rsidRDefault="000D0C27" w:rsidP="000D0C27">
      <w:pPr>
        <w:rPr>
          <w:rFonts w:ascii="Arial" w:hAnsi="Arial" w:cs="Arial"/>
        </w:rPr>
      </w:pPr>
    </w:p>
    <w:p w14:paraId="0F3A8924" w14:textId="0441D790" w:rsidR="000D0C27" w:rsidRPr="009E35BC" w:rsidRDefault="000D0C27" w:rsidP="000D0C27">
      <w:pPr>
        <w:rPr>
          <w:rFonts w:ascii="Arial" w:hAnsi="Arial" w:cs="Arial"/>
          <w:b/>
          <w:bCs/>
        </w:rPr>
      </w:pPr>
      <w:r w:rsidRPr="009E35BC">
        <w:rPr>
          <w:rFonts w:ascii="Arial" w:hAnsi="Arial" w:cs="Arial"/>
          <w:b/>
          <w:bCs/>
        </w:rPr>
        <w:lastRenderedPageBreak/>
        <w:t xml:space="preserve">UVODNE NAPOMENE </w:t>
      </w:r>
    </w:p>
    <w:p w14:paraId="53ABDC0E" w14:textId="77777777" w:rsidR="000D0C27" w:rsidRPr="009E35BC" w:rsidRDefault="000D0C27" w:rsidP="000D0C27">
      <w:pPr>
        <w:spacing w:line="240" w:lineRule="auto"/>
        <w:jc w:val="both"/>
        <w:rPr>
          <w:rFonts w:ascii="Arial" w:hAnsi="Arial" w:cs="Arial"/>
        </w:rPr>
      </w:pPr>
      <w:r w:rsidRPr="009E35BC">
        <w:rPr>
          <w:rFonts w:ascii="Arial" w:hAnsi="Arial" w:cs="Arial"/>
        </w:rPr>
        <w:t xml:space="preserve">Strategija upravljanja imovinom Grada Karlovca, za razdoblje od 2021.-2027., donesena na 43. sjednici Gradskog vijeća Grada Karlovca dana 16. veljače 2021. godine (u daljnjem tekstu: Strategija), predstavlja obvezujući dokument koji treba biti u funkciji učinkovitijeg upravljanja imovinom u vlasništvu ili na raspolaganju Grada Karlovca. Strategija sadrži dugoročne, srednjoročne i kratkoročne smjernice i ciljeve vezane uz upravljanje imovinom radi osiguranja učinkovitog i transparentnog upravljanja i raspolaganja imovinom. Vizija Strategije je sustavno, transparentno, optimalno i održivo upravljanje imovinom u vlasništvu i/ili raspolaganju Grada Karlovca u skladu s načelima odgovornosti, javnosti, ekonomičnosti i predvidljivosti tako da gradska imovina pridonosi općem dobru i razvoju gospodarstva, infrastrukture i same lokalne zajednice. </w:t>
      </w:r>
    </w:p>
    <w:p w14:paraId="0325E4D9" w14:textId="77777777" w:rsidR="000D0C27" w:rsidRPr="009E35BC" w:rsidRDefault="000D0C27" w:rsidP="000D0C27">
      <w:pPr>
        <w:jc w:val="both"/>
        <w:rPr>
          <w:rFonts w:ascii="Arial" w:hAnsi="Arial" w:cs="Arial"/>
        </w:rPr>
      </w:pPr>
      <w:r w:rsidRPr="009E35BC">
        <w:rPr>
          <w:rFonts w:ascii="Arial" w:hAnsi="Arial" w:cs="Arial"/>
        </w:rPr>
        <w:t>U skladu s Strategijom upravljanja imovinom za razdoblje od 2021. – 2027. godine, podjelu strateških i posebnih ciljeva (4 strateška, 14 posebnih, 60 posebnih ciljeva i mjera za pojedine portfelje i pod</w:t>
      </w:r>
      <w:r>
        <w:rPr>
          <w:rFonts w:ascii="Arial" w:hAnsi="Arial" w:cs="Arial"/>
        </w:rPr>
        <w:t xml:space="preserve"> </w:t>
      </w:r>
      <w:r w:rsidRPr="009E35BC">
        <w:rPr>
          <w:rFonts w:ascii="Arial" w:hAnsi="Arial" w:cs="Arial"/>
        </w:rPr>
        <w:t xml:space="preserve">portfelje imovine)  te utvrđenih kriterija za godišnje planove,  donesen je u ožujku 2021. godine Godišnji plan upravljanja imovinom Grada Karlovca za 2021. godinu. </w:t>
      </w:r>
    </w:p>
    <w:p w14:paraId="5FC9118D" w14:textId="77777777" w:rsidR="000D0C27" w:rsidRPr="009E35BC" w:rsidRDefault="000D0C27" w:rsidP="000D0C27">
      <w:pPr>
        <w:jc w:val="both"/>
        <w:rPr>
          <w:rFonts w:ascii="Arial" w:hAnsi="Arial" w:cs="Arial"/>
        </w:rPr>
      </w:pPr>
      <w:r w:rsidRPr="009E35BC">
        <w:rPr>
          <w:rFonts w:ascii="Arial" w:hAnsi="Arial" w:cs="Arial"/>
        </w:rPr>
        <w:t xml:space="preserve">Pri izradi Godišnjeg plana upravljanja imovinom Grada Karlovca za 2021. godinu korištena je revizijska metodologija tako da je popis aktivnosti predviđenih za 2021. godinu donesen u tabličnim prikazima te je u istom formatu  </w:t>
      </w:r>
      <w:r>
        <w:rPr>
          <w:rFonts w:ascii="Arial" w:hAnsi="Arial" w:cs="Arial"/>
        </w:rPr>
        <w:t>sastavljeno i</w:t>
      </w:r>
      <w:r w:rsidRPr="009E35BC">
        <w:rPr>
          <w:rFonts w:ascii="Arial" w:hAnsi="Arial" w:cs="Arial"/>
        </w:rPr>
        <w:t xml:space="preserve"> izvješće o provedenim aktivnostima. </w:t>
      </w:r>
    </w:p>
    <w:p w14:paraId="3FB33B52" w14:textId="77777777" w:rsidR="000D0C27" w:rsidRPr="009E35BC" w:rsidRDefault="000D0C27" w:rsidP="000D0C27">
      <w:pPr>
        <w:spacing w:line="240" w:lineRule="auto"/>
        <w:jc w:val="both"/>
        <w:rPr>
          <w:rFonts w:ascii="Arial" w:hAnsi="Arial" w:cs="Arial"/>
        </w:rPr>
      </w:pPr>
    </w:p>
    <w:p w14:paraId="59F79540" w14:textId="77777777" w:rsidR="000D0C27" w:rsidRPr="009E35BC" w:rsidRDefault="000D0C27" w:rsidP="000D0C27">
      <w:pPr>
        <w:jc w:val="both"/>
        <w:rPr>
          <w:rFonts w:ascii="Arial" w:hAnsi="Arial" w:cs="Arial"/>
          <w:b/>
          <w:bCs/>
        </w:rPr>
      </w:pPr>
      <w:r w:rsidRPr="009E35BC">
        <w:rPr>
          <w:rFonts w:ascii="Arial" w:hAnsi="Arial" w:cs="Arial"/>
          <w:b/>
          <w:bCs/>
        </w:rPr>
        <w:t>REALIZACIJA MJERA I AKTIVNOSTI  U 2021. GODINI</w:t>
      </w:r>
    </w:p>
    <w:p w14:paraId="0A2597A3" w14:textId="77777777" w:rsidR="000D0C27" w:rsidRPr="009E35BC" w:rsidRDefault="000D0C27" w:rsidP="000D0C27">
      <w:pPr>
        <w:jc w:val="both"/>
        <w:rPr>
          <w:rFonts w:ascii="Arial" w:hAnsi="Arial" w:cs="Arial"/>
        </w:rPr>
      </w:pPr>
      <w:r w:rsidRPr="009E35BC">
        <w:rPr>
          <w:rFonts w:ascii="Arial" w:hAnsi="Arial" w:cs="Arial"/>
        </w:rPr>
        <w:t xml:space="preserve">Godišnji plan upravljanja imovinom Grada Karlovca za 2021. godinu obuhvatio je 24 aktivnosti iz prioritetnih mjera te 22 aktivnosti prema mjerama po portfeljima jedinica imovine. </w:t>
      </w:r>
    </w:p>
    <w:p w14:paraId="5F370475" w14:textId="77777777" w:rsidR="000D0C27" w:rsidRPr="009E35BC" w:rsidRDefault="000D0C27" w:rsidP="000D0C27">
      <w:pPr>
        <w:jc w:val="both"/>
        <w:rPr>
          <w:rFonts w:ascii="Arial" w:hAnsi="Arial" w:cs="Arial"/>
        </w:rPr>
      </w:pPr>
      <w:r w:rsidRPr="009E35BC">
        <w:rPr>
          <w:rFonts w:ascii="Arial" w:hAnsi="Arial" w:cs="Arial"/>
        </w:rPr>
        <w:t>Od predviđene 24 aktivnosti iz prioritetnih mjera izvršeno je njih 14 u cijelosti, 7 aktivnosti izvršeno je djelomično i 3 aktivnosti nisu izvršene.</w:t>
      </w:r>
    </w:p>
    <w:p w14:paraId="5CB2D7D7" w14:textId="77777777" w:rsidR="000D0C27" w:rsidRPr="009E35BC" w:rsidRDefault="000D0C27" w:rsidP="000D0C27">
      <w:pPr>
        <w:jc w:val="both"/>
        <w:rPr>
          <w:rFonts w:ascii="Arial" w:hAnsi="Arial" w:cs="Arial"/>
        </w:rPr>
      </w:pPr>
      <w:r w:rsidRPr="009E35BC">
        <w:rPr>
          <w:rFonts w:ascii="Arial" w:hAnsi="Arial" w:cs="Arial"/>
        </w:rPr>
        <w:t xml:space="preserve">Od predviđene 22 aktivnosti prema mjerama po portfeljima jedinica imovine, 15 aktivnosti izvršeno je u cijelosti, 3 aktivnosti nisu izvršene i 4 aktivnosti su djelomično izvršene. </w:t>
      </w:r>
    </w:p>
    <w:p w14:paraId="540F3D0E" w14:textId="77777777" w:rsidR="000D0C27" w:rsidRPr="009E35BC" w:rsidRDefault="000D0C27" w:rsidP="000D0C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Opis</w:t>
      </w:r>
      <w:r w:rsidRPr="009E35BC">
        <w:rPr>
          <w:rFonts w:ascii="Arial" w:hAnsi="Arial" w:cs="Arial"/>
        </w:rPr>
        <w:t xml:space="preserve"> aktivnosti</w:t>
      </w:r>
      <w:r>
        <w:rPr>
          <w:rFonts w:ascii="Arial" w:hAnsi="Arial" w:cs="Arial"/>
        </w:rPr>
        <w:t xml:space="preserve"> koje su poduzimane za izvršenje plana</w:t>
      </w:r>
      <w:r w:rsidRPr="009E35BC">
        <w:rPr>
          <w:rFonts w:ascii="Arial" w:hAnsi="Arial" w:cs="Arial"/>
        </w:rPr>
        <w:t xml:space="preserve"> prema </w:t>
      </w:r>
      <w:r>
        <w:rPr>
          <w:rFonts w:ascii="Arial" w:hAnsi="Arial" w:cs="Arial"/>
        </w:rPr>
        <w:t xml:space="preserve"> prioritetnim mjerama i </w:t>
      </w:r>
      <w:r w:rsidRPr="009E35BC">
        <w:rPr>
          <w:rFonts w:ascii="Arial" w:hAnsi="Arial" w:cs="Arial"/>
        </w:rPr>
        <w:t xml:space="preserve">mjerama po portfeljima jedinica imovine detaljno su opisane u tabličnom dijelu u nastavku. </w:t>
      </w:r>
    </w:p>
    <w:p w14:paraId="67A615C7" w14:textId="77777777" w:rsidR="000D0C27" w:rsidRPr="009E35BC" w:rsidRDefault="000D0C27" w:rsidP="000D0C27">
      <w:pPr>
        <w:jc w:val="both"/>
        <w:rPr>
          <w:rFonts w:ascii="Arial" w:hAnsi="Arial" w:cs="Arial"/>
        </w:rPr>
      </w:pPr>
      <w:r w:rsidRPr="009E35BC">
        <w:rPr>
          <w:rFonts w:ascii="Arial" w:hAnsi="Arial" w:cs="Arial"/>
        </w:rPr>
        <w:t xml:space="preserve">Osim aktivnosti vezanih za strateške i posebne ciljeve vezane za Strategiju upravljanja imovinom za razdoblje od 2021. – 2027. godine,  obavljali  su se i redovni poslovi upravljanja imovinom Grada Karlovca (npr. kupoprodaja nekretnina prema zahtjevima stranaka, priprema dokumentacije, provođenje uknjižbi, izdavanje </w:t>
      </w:r>
      <w:proofErr w:type="spellStart"/>
      <w:r w:rsidRPr="009E35BC">
        <w:rPr>
          <w:rFonts w:ascii="Arial" w:hAnsi="Arial" w:cs="Arial"/>
        </w:rPr>
        <w:t>tabularnih</w:t>
      </w:r>
      <w:proofErr w:type="spellEnd"/>
      <w:r w:rsidRPr="009E35BC">
        <w:rPr>
          <w:rFonts w:ascii="Arial" w:hAnsi="Arial" w:cs="Arial"/>
        </w:rPr>
        <w:t xml:space="preserve"> isprava, suglasnosti, osnivanje prava služnosti, vođenje upravnih postupaka i sporova i drugo) u kontinuitetu sukladno zakonskim i podzakonskim propisima, kao i općim aktima Grada Karlovca.</w:t>
      </w:r>
    </w:p>
    <w:p w14:paraId="699E6F5F" w14:textId="77777777" w:rsidR="000D0C27" w:rsidRPr="009E35BC" w:rsidRDefault="000D0C27" w:rsidP="000D0C27">
      <w:pPr>
        <w:jc w:val="both"/>
        <w:rPr>
          <w:rFonts w:ascii="Arial" w:hAnsi="Arial" w:cs="Arial"/>
        </w:rPr>
      </w:pPr>
    </w:p>
    <w:p w14:paraId="7E2387EB" w14:textId="77777777" w:rsidR="000D0C27" w:rsidRPr="009E35BC" w:rsidRDefault="000D0C27" w:rsidP="000D0C27">
      <w:pPr>
        <w:jc w:val="both"/>
        <w:rPr>
          <w:rFonts w:ascii="Arial" w:hAnsi="Arial" w:cs="Arial"/>
          <w:b/>
          <w:bCs/>
        </w:rPr>
      </w:pPr>
    </w:p>
    <w:p w14:paraId="40FE9906" w14:textId="77777777" w:rsidR="000D0C27" w:rsidRPr="00E8252E" w:rsidRDefault="000D0C27" w:rsidP="000D0C27">
      <w:pPr>
        <w:spacing w:after="0" w:line="240" w:lineRule="auto"/>
        <w:rPr>
          <w:rFonts w:ascii="Times New Roman" w:eastAsia="Times New Roman" w:hAnsi="Times New Roman"/>
          <w:lang w:val="de-DE"/>
        </w:rPr>
      </w:pPr>
    </w:p>
    <w:sectPr w:rsidR="000D0C27" w:rsidRPr="00E8252E" w:rsidSect="00763CA1">
      <w:footerReference w:type="default" r:id="rId15"/>
      <w:footerReference w:type="first" r:id="rId16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EE9F1" w14:textId="77777777" w:rsidR="00045FA7" w:rsidRDefault="00045FA7" w:rsidP="00883CD4">
      <w:pPr>
        <w:spacing w:after="0" w:line="240" w:lineRule="auto"/>
      </w:pPr>
      <w:r>
        <w:separator/>
      </w:r>
    </w:p>
  </w:endnote>
  <w:endnote w:type="continuationSeparator" w:id="0">
    <w:p w14:paraId="3691E7F4" w14:textId="77777777" w:rsidR="00045FA7" w:rsidRDefault="00045FA7" w:rsidP="00883CD4">
      <w:pPr>
        <w:spacing w:after="0" w:line="240" w:lineRule="auto"/>
      </w:pPr>
      <w:r>
        <w:continuationSeparator/>
      </w:r>
    </w:p>
  </w:endnote>
  <w:endnote w:type="continuationNotice" w:id="1">
    <w:p w14:paraId="378CA806" w14:textId="77777777" w:rsidR="00045FA7" w:rsidRDefault="00045F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0142567"/>
      <w:docPartObj>
        <w:docPartGallery w:val="Page Numbers (Bottom of Page)"/>
        <w:docPartUnique/>
      </w:docPartObj>
    </w:sdtPr>
    <w:sdtEndPr/>
    <w:sdtContent>
      <w:p w14:paraId="1307BE54" w14:textId="77777777" w:rsidR="00227C11" w:rsidRDefault="00F91A0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B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B1D4DE5" w14:textId="77777777" w:rsidR="00227C11" w:rsidRDefault="00227C1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4C5D" w14:textId="77777777" w:rsidR="00227C11" w:rsidRPr="00902BBB" w:rsidRDefault="00227C11" w:rsidP="00C52CDA">
    <w:pPr>
      <w:pStyle w:val="Podnoje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902BBB">
      <w:rPr>
        <w:rFonts w:ascii="Times New Roman" w:hAnsi="Times New Roman"/>
        <w:sz w:val="18"/>
        <w:szCs w:val="18"/>
      </w:rPr>
      <w:t xml:space="preserve">Grad Karlovac, </w:t>
    </w:r>
    <w:r w:rsidRPr="00902BBB">
      <w:rPr>
        <w:rFonts w:ascii="Times New Roman" w:hAnsi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/>
        <w:sz w:val="18"/>
        <w:szCs w:val="18"/>
      </w:rPr>
      <w:t>Banjavčićeva 9, 47000 Karlovac,</w:t>
    </w:r>
  </w:p>
  <w:p w14:paraId="0E3F75E3" w14:textId="77777777" w:rsidR="00227C11" w:rsidRPr="00902BBB" w:rsidRDefault="00227C11" w:rsidP="00C52CDA">
    <w:pPr>
      <w:pStyle w:val="Podnoje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902BBB">
      <w:rPr>
        <w:rFonts w:ascii="Times New Roman" w:hAnsi="Times New Roman"/>
        <w:sz w:val="18"/>
        <w:szCs w:val="18"/>
      </w:rPr>
      <w:t>OIB: 25654647153, tel. +385 47 628 1</w:t>
    </w:r>
    <w:r>
      <w:rPr>
        <w:rFonts w:ascii="Times New Roman" w:hAnsi="Times New Roman"/>
        <w:sz w:val="18"/>
        <w:szCs w:val="18"/>
      </w:rPr>
      <w:t>54, fax: +385 47 628 13</w:t>
    </w:r>
    <w:r w:rsidRPr="00902BBB">
      <w:rPr>
        <w:rFonts w:ascii="Times New Roman" w:hAnsi="Times New Roman"/>
        <w:sz w:val="18"/>
        <w:szCs w:val="18"/>
      </w:rPr>
      <w:t>4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16EE3" w14:textId="77777777" w:rsidR="00045FA7" w:rsidRDefault="00045FA7" w:rsidP="00883CD4">
      <w:pPr>
        <w:spacing w:after="0" w:line="240" w:lineRule="auto"/>
      </w:pPr>
      <w:r>
        <w:separator/>
      </w:r>
    </w:p>
  </w:footnote>
  <w:footnote w:type="continuationSeparator" w:id="0">
    <w:p w14:paraId="2F220993" w14:textId="77777777" w:rsidR="00045FA7" w:rsidRDefault="00045FA7" w:rsidP="00883CD4">
      <w:pPr>
        <w:spacing w:after="0" w:line="240" w:lineRule="auto"/>
      </w:pPr>
      <w:r>
        <w:continuationSeparator/>
      </w:r>
    </w:p>
  </w:footnote>
  <w:footnote w:type="continuationNotice" w:id="1">
    <w:p w14:paraId="7AD1295C" w14:textId="77777777" w:rsidR="00045FA7" w:rsidRDefault="00045F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1AAE"/>
    <w:multiLevelType w:val="hybridMultilevel"/>
    <w:tmpl w:val="FBEC4BE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30992"/>
    <w:multiLevelType w:val="hybridMultilevel"/>
    <w:tmpl w:val="90CA11F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550ED"/>
    <w:multiLevelType w:val="hybridMultilevel"/>
    <w:tmpl w:val="28A8216A"/>
    <w:lvl w:ilvl="0" w:tplc="3E663F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45D3C"/>
    <w:multiLevelType w:val="hybridMultilevel"/>
    <w:tmpl w:val="198C6AE2"/>
    <w:lvl w:ilvl="0" w:tplc="94C0FB9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E6F49"/>
    <w:multiLevelType w:val="hybridMultilevel"/>
    <w:tmpl w:val="A8CC469A"/>
    <w:lvl w:ilvl="0" w:tplc="3E663F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024FB"/>
    <w:multiLevelType w:val="hybridMultilevel"/>
    <w:tmpl w:val="F1DE767E"/>
    <w:lvl w:ilvl="0" w:tplc="3FF280F0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AA22B4"/>
    <w:multiLevelType w:val="hybridMultilevel"/>
    <w:tmpl w:val="0A3CE9D8"/>
    <w:lvl w:ilvl="0" w:tplc="F7B6CE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B53B7C"/>
    <w:multiLevelType w:val="hybridMultilevel"/>
    <w:tmpl w:val="9E385542"/>
    <w:lvl w:ilvl="0" w:tplc="94C0FB9E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D6D96"/>
    <w:multiLevelType w:val="hybridMultilevel"/>
    <w:tmpl w:val="7F3699F8"/>
    <w:lvl w:ilvl="0" w:tplc="F7B6CE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413113"/>
    <w:multiLevelType w:val="hybridMultilevel"/>
    <w:tmpl w:val="C95A27A8"/>
    <w:lvl w:ilvl="0" w:tplc="86644A8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D14AE"/>
    <w:multiLevelType w:val="hybridMultilevel"/>
    <w:tmpl w:val="15E2FFF8"/>
    <w:lvl w:ilvl="0" w:tplc="94503BB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7A4961"/>
    <w:multiLevelType w:val="hybridMultilevel"/>
    <w:tmpl w:val="7BE2EF96"/>
    <w:lvl w:ilvl="0" w:tplc="5EFEB6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03B46"/>
    <w:multiLevelType w:val="hybridMultilevel"/>
    <w:tmpl w:val="394ED854"/>
    <w:lvl w:ilvl="0" w:tplc="86644A8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D1EEF"/>
    <w:multiLevelType w:val="hybridMultilevel"/>
    <w:tmpl w:val="1A466450"/>
    <w:lvl w:ilvl="0" w:tplc="E236C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99059D"/>
    <w:multiLevelType w:val="hybridMultilevel"/>
    <w:tmpl w:val="FC6EA49A"/>
    <w:lvl w:ilvl="0" w:tplc="94C0FB9E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A5C76"/>
    <w:multiLevelType w:val="hybridMultilevel"/>
    <w:tmpl w:val="449217AC"/>
    <w:lvl w:ilvl="0" w:tplc="DC7E7F68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F3780"/>
    <w:multiLevelType w:val="hybridMultilevel"/>
    <w:tmpl w:val="76EEF33C"/>
    <w:lvl w:ilvl="0" w:tplc="38903FD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CC3808"/>
    <w:multiLevelType w:val="hybridMultilevel"/>
    <w:tmpl w:val="A2C617B2"/>
    <w:lvl w:ilvl="0" w:tplc="3E663F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C6FD1"/>
    <w:multiLevelType w:val="hybridMultilevel"/>
    <w:tmpl w:val="04C2D82C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6618BB"/>
    <w:multiLevelType w:val="hybridMultilevel"/>
    <w:tmpl w:val="C56C7278"/>
    <w:lvl w:ilvl="0" w:tplc="5EFEB6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412DF"/>
    <w:multiLevelType w:val="hybridMultilevel"/>
    <w:tmpl w:val="F9700326"/>
    <w:lvl w:ilvl="0" w:tplc="32CAB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C6097F"/>
    <w:multiLevelType w:val="hybridMultilevel"/>
    <w:tmpl w:val="E7CE56C2"/>
    <w:lvl w:ilvl="0" w:tplc="F7B6C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D0DDB"/>
    <w:multiLevelType w:val="hybridMultilevel"/>
    <w:tmpl w:val="B23C15AE"/>
    <w:lvl w:ilvl="0" w:tplc="3F0AD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619A0"/>
    <w:multiLevelType w:val="hybridMultilevel"/>
    <w:tmpl w:val="72ACA03E"/>
    <w:lvl w:ilvl="0" w:tplc="DC7E7F68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CB2949"/>
    <w:multiLevelType w:val="hybridMultilevel"/>
    <w:tmpl w:val="CD4A2EDA"/>
    <w:lvl w:ilvl="0" w:tplc="6532BC3C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496796"/>
    <w:multiLevelType w:val="hybridMultilevel"/>
    <w:tmpl w:val="4EF68C9E"/>
    <w:lvl w:ilvl="0" w:tplc="94C0FB9E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453DC"/>
    <w:multiLevelType w:val="hybridMultilevel"/>
    <w:tmpl w:val="0C58CFEA"/>
    <w:lvl w:ilvl="0" w:tplc="C04C9DF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CA37D5A"/>
    <w:multiLevelType w:val="hybridMultilevel"/>
    <w:tmpl w:val="951AA89A"/>
    <w:lvl w:ilvl="0" w:tplc="3E663F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6D2AC5"/>
    <w:multiLevelType w:val="hybridMultilevel"/>
    <w:tmpl w:val="F092BDB0"/>
    <w:lvl w:ilvl="0" w:tplc="58260408">
      <w:start w:val="1"/>
      <w:numFmt w:val="decimal"/>
      <w:lvlText w:val="(%1)"/>
      <w:lvlJc w:val="left"/>
      <w:pPr>
        <w:ind w:left="360" w:hanging="360"/>
      </w:pPr>
      <w:rPr>
        <w:rFonts w:eastAsia="Times New Roman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D37953"/>
    <w:multiLevelType w:val="hybridMultilevel"/>
    <w:tmpl w:val="6BF64A5A"/>
    <w:lvl w:ilvl="0" w:tplc="94503BB8">
      <w:start w:val="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3EB5D4A"/>
    <w:multiLevelType w:val="hybridMultilevel"/>
    <w:tmpl w:val="568C8B5E"/>
    <w:lvl w:ilvl="0" w:tplc="94503BB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CB1634"/>
    <w:multiLevelType w:val="hybridMultilevel"/>
    <w:tmpl w:val="E1B68750"/>
    <w:lvl w:ilvl="0" w:tplc="94C0FB9E">
      <w:start w:val="1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8132EB"/>
    <w:multiLevelType w:val="hybridMultilevel"/>
    <w:tmpl w:val="2B2468C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E962CF"/>
    <w:multiLevelType w:val="hybridMultilevel"/>
    <w:tmpl w:val="C958DAB0"/>
    <w:lvl w:ilvl="0" w:tplc="94503BB8">
      <w:start w:val="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6"/>
  </w:num>
  <w:num w:numId="4">
    <w:abstractNumId w:val="9"/>
  </w:num>
  <w:num w:numId="5">
    <w:abstractNumId w:val="12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29"/>
  </w:num>
  <w:num w:numId="13">
    <w:abstractNumId w:val="7"/>
  </w:num>
  <w:num w:numId="14">
    <w:abstractNumId w:val="5"/>
  </w:num>
  <w:num w:numId="15">
    <w:abstractNumId w:val="14"/>
  </w:num>
  <w:num w:numId="16">
    <w:abstractNumId w:val="3"/>
  </w:num>
  <w:num w:numId="17">
    <w:abstractNumId w:val="25"/>
  </w:num>
  <w:num w:numId="18">
    <w:abstractNumId w:val="31"/>
  </w:num>
  <w:num w:numId="19">
    <w:abstractNumId w:val="8"/>
  </w:num>
  <w:num w:numId="20">
    <w:abstractNumId w:val="13"/>
  </w:num>
  <w:num w:numId="21">
    <w:abstractNumId w:val="20"/>
  </w:num>
  <w:num w:numId="22">
    <w:abstractNumId w:val="28"/>
  </w:num>
  <w:num w:numId="23">
    <w:abstractNumId w:val="24"/>
  </w:num>
  <w:num w:numId="24">
    <w:abstractNumId w:val="21"/>
  </w:num>
  <w:num w:numId="25">
    <w:abstractNumId w:val="6"/>
  </w:num>
  <w:num w:numId="26">
    <w:abstractNumId w:val="18"/>
  </w:num>
  <w:num w:numId="27">
    <w:abstractNumId w:val="19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4"/>
  </w:num>
  <w:num w:numId="32">
    <w:abstractNumId w:val="27"/>
  </w:num>
  <w:num w:numId="33">
    <w:abstractNumId w:val="2"/>
  </w:num>
  <w:num w:numId="34">
    <w:abstractNumId w:val="17"/>
  </w:num>
  <w:num w:numId="35">
    <w:abstractNumId w:val="1"/>
  </w:num>
  <w:num w:numId="36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159"/>
    <w:rsid w:val="00000F06"/>
    <w:rsid w:val="0000106D"/>
    <w:rsid w:val="00001B78"/>
    <w:rsid w:val="0000526C"/>
    <w:rsid w:val="000062B6"/>
    <w:rsid w:val="000073AB"/>
    <w:rsid w:val="000108BC"/>
    <w:rsid w:val="00010CEF"/>
    <w:rsid w:val="00011283"/>
    <w:rsid w:val="00013883"/>
    <w:rsid w:val="00020902"/>
    <w:rsid w:val="000239A7"/>
    <w:rsid w:val="00024EA3"/>
    <w:rsid w:val="00025543"/>
    <w:rsid w:val="00025B5B"/>
    <w:rsid w:val="0002738B"/>
    <w:rsid w:val="00031089"/>
    <w:rsid w:val="0003195C"/>
    <w:rsid w:val="00031B6F"/>
    <w:rsid w:val="000378BD"/>
    <w:rsid w:val="000402DC"/>
    <w:rsid w:val="00040964"/>
    <w:rsid w:val="00042A3A"/>
    <w:rsid w:val="00043319"/>
    <w:rsid w:val="00044E2C"/>
    <w:rsid w:val="00045FA7"/>
    <w:rsid w:val="0004633D"/>
    <w:rsid w:val="000464F5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56FEF"/>
    <w:rsid w:val="00057E9B"/>
    <w:rsid w:val="00060050"/>
    <w:rsid w:val="00060709"/>
    <w:rsid w:val="000610AA"/>
    <w:rsid w:val="000612DB"/>
    <w:rsid w:val="00061F7A"/>
    <w:rsid w:val="0006251F"/>
    <w:rsid w:val="00062725"/>
    <w:rsid w:val="00066051"/>
    <w:rsid w:val="00066506"/>
    <w:rsid w:val="000666C2"/>
    <w:rsid w:val="000673FA"/>
    <w:rsid w:val="00067B45"/>
    <w:rsid w:val="00067B83"/>
    <w:rsid w:val="00067BC5"/>
    <w:rsid w:val="00072144"/>
    <w:rsid w:val="00072A36"/>
    <w:rsid w:val="00073566"/>
    <w:rsid w:val="000768EA"/>
    <w:rsid w:val="00076925"/>
    <w:rsid w:val="000771EE"/>
    <w:rsid w:val="000808F0"/>
    <w:rsid w:val="00080DAB"/>
    <w:rsid w:val="000811E3"/>
    <w:rsid w:val="00081842"/>
    <w:rsid w:val="00082DA6"/>
    <w:rsid w:val="00082DEE"/>
    <w:rsid w:val="0008382D"/>
    <w:rsid w:val="00085C93"/>
    <w:rsid w:val="000861F0"/>
    <w:rsid w:val="000866F3"/>
    <w:rsid w:val="0008786F"/>
    <w:rsid w:val="000917BB"/>
    <w:rsid w:val="0009189D"/>
    <w:rsid w:val="00092D15"/>
    <w:rsid w:val="00093511"/>
    <w:rsid w:val="00093793"/>
    <w:rsid w:val="0009405A"/>
    <w:rsid w:val="000956D3"/>
    <w:rsid w:val="00095B74"/>
    <w:rsid w:val="000977A7"/>
    <w:rsid w:val="000A0001"/>
    <w:rsid w:val="000A1A03"/>
    <w:rsid w:val="000A55D2"/>
    <w:rsid w:val="000A60AB"/>
    <w:rsid w:val="000A62DF"/>
    <w:rsid w:val="000A680F"/>
    <w:rsid w:val="000A71D3"/>
    <w:rsid w:val="000B37F0"/>
    <w:rsid w:val="000B3813"/>
    <w:rsid w:val="000B3C4A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C6B07"/>
    <w:rsid w:val="000D0726"/>
    <w:rsid w:val="000D0BB5"/>
    <w:rsid w:val="000D0C27"/>
    <w:rsid w:val="000D3659"/>
    <w:rsid w:val="000D36F1"/>
    <w:rsid w:val="000D44F7"/>
    <w:rsid w:val="000D4C62"/>
    <w:rsid w:val="000D7B17"/>
    <w:rsid w:val="000E01D5"/>
    <w:rsid w:val="000E3001"/>
    <w:rsid w:val="000E32C6"/>
    <w:rsid w:val="000E332B"/>
    <w:rsid w:val="000E67F5"/>
    <w:rsid w:val="000E70B2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C6E"/>
    <w:rsid w:val="0012246E"/>
    <w:rsid w:val="00122E51"/>
    <w:rsid w:val="00124F7C"/>
    <w:rsid w:val="0013702A"/>
    <w:rsid w:val="00140686"/>
    <w:rsid w:val="001418B7"/>
    <w:rsid w:val="00142A63"/>
    <w:rsid w:val="0014369C"/>
    <w:rsid w:val="00143E5F"/>
    <w:rsid w:val="00146ECC"/>
    <w:rsid w:val="00150408"/>
    <w:rsid w:val="00150EEA"/>
    <w:rsid w:val="00152611"/>
    <w:rsid w:val="00154567"/>
    <w:rsid w:val="00154D4F"/>
    <w:rsid w:val="00155557"/>
    <w:rsid w:val="00156503"/>
    <w:rsid w:val="00156849"/>
    <w:rsid w:val="00157EE7"/>
    <w:rsid w:val="00157F21"/>
    <w:rsid w:val="0016068C"/>
    <w:rsid w:val="00163074"/>
    <w:rsid w:val="00163E03"/>
    <w:rsid w:val="00164623"/>
    <w:rsid w:val="00164A0F"/>
    <w:rsid w:val="00164BB3"/>
    <w:rsid w:val="00164BBD"/>
    <w:rsid w:val="0016534E"/>
    <w:rsid w:val="00167A54"/>
    <w:rsid w:val="00170290"/>
    <w:rsid w:val="00172A5B"/>
    <w:rsid w:val="00172E12"/>
    <w:rsid w:val="00172E68"/>
    <w:rsid w:val="00174C1A"/>
    <w:rsid w:val="00174E8C"/>
    <w:rsid w:val="00175AC4"/>
    <w:rsid w:val="00176566"/>
    <w:rsid w:val="001800CF"/>
    <w:rsid w:val="00180E8F"/>
    <w:rsid w:val="00181BB1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3D8F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BC4"/>
    <w:rsid w:val="001A2C80"/>
    <w:rsid w:val="001A6218"/>
    <w:rsid w:val="001A6A3A"/>
    <w:rsid w:val="001A77DC"/>
    <w:rsid w:val="001A7CE7"/>
    <w:rsid w:val="001B067D"/>
    <w:rsid w:val="001B3032"/>
    <w:rsid w:val="001B7EDF"/>
    <w:rsid w:val="001C3CEB"/>
    <w:rsid w:val="001C5A5C"/>
    <w:rsid w:val="001C5E26"/>
    <w:rsid w:val="001C6E34"/>
    <w:rsid w:val="001C7EDE"/>
    <w:rsid w:val="001D136B"/>
    <w:rsid w:val="001D1F3B"/>
    <w:rsid w:val="001D2526"/>
    <w:rsid w:val="001D2674"/>
    <w:rsid w:val="001D43C2"/>
    <w:rsid w:val="001D625C"/>
    <w:rsid w:val="001D66F3"/>
    <w:rsid w:val="001D6857"/>
    <w:rsid w:val="001E347A"/>
    <w:rsid w:val="001E46D6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200FD7"/>
    <w:rsid w:val="00203797"/>
    <w:rsid w:val="002040E0"/>
    <w:rsid w:val="00205246"/>
    <w:rsid w:val="00210CAA"/>
    <w:rsid w:val="002123A3"/>
    <w:rsid w:val="00214D90"/>
    <w:rsid w:val="002161B1"/>
    <w:rsid w:val="00216510"/>
    <w:rsid w:val="002165A4"/>
    <w:rsid w:val="00216BB5"/>
    <w:rsid w:val="0021701A"/>
    <w:rsid w:val="002225BC"/>
    <w:rsid w:val="0022298D"/>
    <w:rsid w:val="00223637"/>
    <w:rsid w:val="00223C8C"/>
    <w:rsid w:val="00224356"/>
    <w:rsid w:val="00224B1C"/>
    <w:rsid w:val="00224F93"/>
    <w:rsid w:val="002258B7"/>
    <w:rsid w:val="002279D7"/>
    <w:rsid w:val="00227C11"/>
    <w:rsid w:val="00227EFC"/>
    <w:rsid w:val="00231212"/>
    <w:rsid w:val="00231629"/>
    <w:rsid w:val="00231EF2"/>
    <w:rsid w:val="00232E2E"/>
    <w:rsid w:val="00240073"/>
    <w:rsid w:val="002404FE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0EB"/>
    <w:rsid w:val="00247E28"/>
    <w:rsid w:val="0025114F"/>
    <w:rsid w:val="0025249A"/>
    <w:rsid w:val="00252EB2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69EF"/>
    <w:rsid w:val="002669FF"/>
    <w:rsid w:val="00266FD7"/>
    <w:rsid w:val="00270AF6"/>
    <w:rsid w:val="00270C26"/>
    <w:rsid w:val="0027107A"/>
    <w:rsid w:val="0027305E"/>
    <w:rsid w:val="00273851"/>
    <w:rsid w:val="00273E8A"/>
    <w:rsid w:val="002747EE"/>
    <w:rsid w:val="002765E9"/>
    <w:rsid w:val="00276F75"/>
    <w:rsid w:val="00277109"/>
    <w:rsid w:val="00277246"/>
    <w:rsid w:val="0027789E"/>
    <w:rsid w:val="00280E20"/>
    <w:rsid w:val="00281B54"/>
    <w:rsid w:val="00282BC2"/>
    <w:rsid w:val="00283A79"/>
    <w:rsid w:val="00283AD0"/>
    <w:rsid w:val="002856CD"/>
    <w:rsid w:val="00286084"/>
    <w:rsid w:val="00287FB0"/>
    <w:rsid w:val="00291948"/>
    <w:rsid w:val="00294F04"/>
    <w:rsid w:val="00295DE5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B0E66"/>
    <w:rsid w:val="002B34E3"/>
    <w:rsid w:val="002B38B0"/>
    <w:rsid w:val="002B4466"/>
    <w:rsid w:val="002B63C5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D6079"/>
    <w:rsid w:val="002E124D"/>
    <w:rsid w:val="002E1EF5"/>
    <w:rsid w:val="002E4252"/>
    <w:rsid w:val="002E7D62"/>
    <w:rsid w:val="002F18DF"/>
    <w:rsid w:val="002F2C9F"/>
    <w:rsid w:val="002F3997"/>
    <w:rsid w:val="002F39A8"/>
    <w:rsid w:val="002F44D4"/>
    <w:rsid w:val="002F4E94"/>
    <w:rsid w:val="002F57D5"/>
    <w:rsid w:val="002F5FF7"/>
    <w:rsid w:val="003011AB"/>
    <w:rsid w:val="0030378E"/>
    <w:rsid w:val="003041E7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BF1"/>
    <w:rsid w:val="00333688"/>
    <w:rsid w:val="0033371E"/>
    <w:rsid w:val="0033541F"/>
    <w:rsid w:val="00335F37"/>
    <w:rsid w:val="003366BB"/>
    <w:rsid w:val="003377D5"/>
    <w:rsid w:val="00340596"/>
    <w:rsid w:val="00340A78"/>
    <w:rsid w:val="00343231"/>
    <w:rsid w:val="00343B0B"/>
    <w:rsid w:val="00344736"/>
    <w:rsid w:val="003452C9"/>
    <w:rsid w:val="00347032"/>
    <w:rsid w:val="00347817"/>
    <w:rsid w:val="0035192D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391"/>
    <w:rsid w:val="00366599"/>
    <w:rsid w:val="00367D12"/>
    <w:rsid w:val="00372C69"/>
    <w:rsid w:val="00376DB7"/>
    <w:rsid w:val="00376F17"/>
    <w:rsid w:val="00380CE2"/>
    <w:rsid w:val="003844ED"/>
    <w:rsid w:val="00384901"/>
    <w:rsid w:val="00385D57"/>
    <w:rsid w:val="00385DF1"/>
    <w:rsid w:val="00386B05"/>
    <w:rsid w:val="003873EE"/>
    <w:rsid w:val="003909B3"/>
    <w:rsid w:val="00391FDE"/>
    <w:rsid w:val="003948AD"/>
    <w:rsid w:val="003948C1"/>
    <w:rsid w:val="00394908"/>
    <w:rsid w:val="00394A48"/>
    <w:rsid w:val="00395482"/>
    <w:rsid w:val="003A001C"/>
    <w:rsid w:val="003A03C1"/>
    <w:rsid w:val="003A13A5"/>
    <w:rsid w:val="003A199E"/>
    <w:rsid w:val="003A39A4"/>
    <w:rsid w:val="003A4DE4"/>
    <w:rsid w:val="003A6117"/>
    <w:rsid w:val="003B162B"/>
    <w:rsid w:val="003B27C1"/>
    <w:rsid w:val="003B28F4"/>
    <w:rsid w:val="003B337B"/>
    <w:rsid w:val="003B3E14"/>
    <w:rsid w:val="003B6BDB"/>
    <w:rsid w:val="003B7024"/>
    <w:rsid w:val="003C1CF3"/>
    <w:rsid w:val="003C2D7A"/>
    <w:rsid w:val="003C36B5"/>
    <w:rsid w:val="003C39FB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27B0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250"/>
    <w:rsid w:val="00443FDE"/>
    <w:rsid w:val="00445187"/>
    <w:rsid w:val="00445336"/>
    <w:rsid w:val="00451B17"/>
    <w:rsid w:val="0045223F"/>
    <w:rsid w:val="00455E17"/>
    <w:rsid w:val="00456DA1"/>
    <w:rsid w:val="00457299"/>
    <w:rsid w:val="004572B2"/>
    <w:rsid w:val="00460260"/>
    <w:rsid w:val="00462101"/>
    <w:rsid w:val="00462B57"/>
    <w:rsid w:val="00466272"/>
    <w:rsid w:val="00467954"/>
    <w:rsid w:val="00470F69"/>
    <w:rsid w:val="00470FCA"/>
    <w:rsid w:val="00477FEC"/>
    <w:rsid w:val="00480BB0"/>
    <w:rsid w:val="0048429F"/>
    <w:rsid w:val="00484A07"/>
    <w:rsid w:val="00484E3C"/>
    <w:rsid w:val="00486AC8"/>
    <w:rsid w:val="00487AB0"/>
    <w:rsid w:val="004922D7"/>
    <w:rsid w:val="004930E1"/>
    <w:rsid w:val="00493320"/>
    <w:rsid w:val="0049372D"/>
    <w:rsid w:val="00496455"/>
    <w:rsid w:val="00496DFB"/>
    <w:rsid w:val="00496F4A"/>
    <w:rsid w:val="004A0670"/>
    <w:rsid w:val="004A076B"/>
    <w:rsid w:val="004A2011"/>
    <w:rsid w:val="004A2F5A"/>
    <w:rsid w:val="004A6968"/>
    <w:rsid w:val="004B047A"/>
    <w:rsid w:val="004B0E98"/>
    <w:rsid w:val="004B133F"/>
    <w:rsid w:val="004B1501"/>
    <w:rsid w:val="004B1E3C"/>
    <w:rsid w:val="004B4657"/>
    <w:rsid w:val="004B60AB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409F"/>
    <w:rsid w:val="004E5B76"/>
    <w:rsid w:val="004E68F4"/>
    <w:rsid w:val="004F1314"/>
    <w:rsid w:val="004F14C7"/>
    <w:rsid w:val="004F2D1A"/>
    <w:rsid w:val="004F32F6"/>
    <w:rsid w:val="004F3C11"/>
    <w:rsid w:val="004F470D"/>
    <w:rsid w:val="004F4BFE"/>
    <w:rsid w:val="004F4F22"/>
    <w:rsid w:val="004F5DDD"/>
    <w:rsid w:val="004F5E82"/>
    <w:rsid w:val="004F75E9"/>
    <w:rsid w:val="004F77A7"/>
    <w:rsid w:val="00500256"/>
    <w:rsid w:val="0050135D"/>
    <w:rsid w:val="00501D23"/>
    <w:rsid w:val="00502C04"/>
    <w:rsid w:val="0050345D"/>
    <w:rsid w:val="00506C60"/>
    <w:rsid w:val="00507F3E"/>
    <w:rsid w:val="005100B0"/>
    <w:rsid w:val="00510A9E"/>
    <w:rsid w:val="005116B5"/>
    <w:rsid w:val="00514533"/>
    <w:rsid w:val="00514666"/>
    <w:rsid w:val="0051483F"/>
    <w:rsid w:val="005159D0"/>
    <w:rsid w:val="00515A0F"/>
    <w:rsid w:val="0051785A"/>
    <w:rsid w:val="005204FE"/>
    <w:rsid w:val="00523926"/>
    <w:rsid w:val="00524DE4"/>
    <w:rsid w:val="005272FE"/>
    <w:rsid w:val="00527FA2"/>
    <w:rsid w:val="005301CA"/>
    <w:rsid w:val="00535F40"/>
    <w:rsid w:val="005372E6"/>
    <w:rsid w:val="005374F4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8667D"/>
    <w:rsid w:val="00586B5E"/>
    <w:rsid w:val="0059208E"/>
    <w:rsid w:val="00593914"/>
    <w:rsid w:val="00593C92"/>
    <w:rsid w:val="005947D7"/>
    <w:rsid w:val="0059712A"/>
    <w:rsid w:val="0059716B"/>
    <w:rsid w:val="00597789"/>
    <w:rsid w:val="005A04AD"/>
    <w:rsid w:val="005A2001"/>
    <w:rsid w:val="005A25DE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277E"/>
    <w:rsid w:val="005D5108"/>
    <w:rsid w:val="005D5E01"/>
    <w:rsid w:val="005D71A9"/>
    <w:rsid w:val="005D7C2F"/>
    <w:rsid w:val="005E1605"/>
    <w:rsid w:val="005E1F6D"/>
    <w:rsid w:val="005E3438"/>
    <w:rsid w:val="005E3F91"/>
    <w:rsid w:val="005E476A"/>
    <w:rsid w:val="005E6783"/>
    <w:rsid w:val="005F055B"/>
    <w:rsid w:val="005F084D"/>
    <w:rsid w:val="005F0B6F"/>
    <w:rsid w:val="005F2029"/>
    <w:rsid w:val="005F235C"/>
    <w:rsid w:val="005F3C97"/>
    <w:rsid w:val="005F40B6"/>
    <w:rsid w:val="005F61A9"/>
    <w:rsid w:val="005F655D"/>
    <w:rsid w:val="005F6992"/>
    <w:rsid w:val="005F7578"/>
    <w:rsid w:val="00600971"/>
    <w:rsid w:val="00601328"/>
    <w:rsid w:val="00601526"/>
    <w:rsid w:val="0060336E"/>
    <w:rsid w:val="00603676"/>
    <w:rsid w:val="006048B3"/>
    <w:rsid w:val="006064F4"/>
    <w:rsid w:val="00606719"/>
    <w:rsid w:val="00610064"/>
    <w:rsid w:val="0061178D"/>
    <w:rsid w:val="00613614"/>
    <w:rsid w:val="00613BE7"/>
    <w:rsid w:val="006140B3"/>
    <w:rsid w:val="00614EAE"/>
    <w:rsid w:val="0061733E"/>
    <w:rsid w:val="00617B6B"/>
    <w:rsid w:val="006207D8"/>
    <w:rsid w:val="00620B89"/>
    <w:rsid w:val="00620FD2"/>
    <w:rsid w:val="00621AD0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2790B"/>
    <w:rsid w:val="00632961"/>
    <w:rsid w:val="00633757"/>
    <w:rsid w:val="00636F50"/>
    <w:rsid w:val="00641934"/>
    <w:rsid w:val="006420F9"/>
    <w:rsid w:val="00642278"/>
    <w:rsid w:val="006425A8"/>
    <w:rsid w:val="00643337"/>
    <w:rsid w:val="00644F48"/>
    <w:rsid w:val="006468DC"/>
    <w:rsid w:val="00647443"/>
    <w:rsid w:val="00650747"/>
    <w:rsid w:val="00651063"/>
    <w:rsid w:val="00652094"/>
    <w:rsid w:val="006551BA"/>
    <w:rsid w:val="0065698A"/>
    <w:rsid w:val="006639B8"/>
    <w:rsid w:val="00663E54"/>
    <w:rsid w:val="00665020"/>
    <w:rsid w:val="006662C1"/>
    <w:rsid w:val="00666FB4"/>
    <w:rsid w:val="00667A1A"/>
    <w:rsid w:val="006720B4"/>
    <w:rsid w:val="00673033"/>
    <w:rsid w:val="00673569"/>
    <w:rsid w:val="0067376F"/>
    <w:rsid w:val="0067509B"/>
    <w:rsid w:val="00675358"/>
    <w:rsid w:val="00675EB6"/>
    <w:rsid w:val="006766ED"/>
    <w:rsid w:val="00676EEA"/>
    <w:rsid w:val="0067757A"/>
    <w:rsid w:val="006802CC"/>
    <w:rsid w:val="00681496"/>
    <w:rsid w:val="0068259A"/>
    <w:rsid w:val="00684A05"/>
    <w:rsid w:val="00687EA7"/>
    <w:rsid w:val="00692835"/>
    <w:rsid w:val="006929E4"/>
    <w:rsid w:val="00692C73"/>
    <w:rsid w:val="0069326C"/>
    <w:rsid w:val="00695BEE"/>
    <w:rsid w:val="006A0CE7"/>
    <w:rsid w:val="006A3E3C"/>
    <w:rsid w:val="006A4F08"/>
    <w:rsid w:val="006A59EA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634D"/>
    <w:rsid w:val="006C66F9"/>
    <w:rsid w:val="006C7AE0"/>
    <w:rsid w:val="006D0D32"/>
    <w:rsid w:val="006D139C"/>
    <w:rsid w:val="006D13D1"/>
    <w:rsid w:val="006D335D"/>
    <w:rsid w:val="006D3C59"/>
    <w:rsid w:val="006D754F"/>
    <w:rsid w:val="006E1D91"/>
    <w:rsid w:val="006E2A13"/>
    <w:rsid w:val="006E4765"/>
    <w:rsid w:val="006E4DC2"/>
    <w:rsid w:val="006E62EF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185E"/>
    <w:rsid w:val="007028AA"/>
    <w:rsid w:val="0070513C"/>
    <w:rsid w:val="007105FA"/>
    <w:rsid w:val="007108E7"/>
    <w:rsid w:val="0071222E"/>
    <w:rsid w:val="007131F7"/>
    <w:rsid w:val="00713735"/>
    <w:rsid w:val="00713E99"/>
    <w:rsid w:val="0071484B"/>
    <w:rsid w:val="00715184"/>
    <w:rsid w:val="00717B73"/>
    <w:rsid w:val="007224C1"/>
    <w:rsid w:val="00723097"/>
    <w:rsid w:val="007238E8"/>
    <w:rsid w:val="007242A5"/>
    <w:rsid w:val="00725494"/>
    <w:rsid w:val="0072558B"/>
    <w:rsid w:val="007259B0"/>
    <w:rsid w:val="007264A5"/>
    <w:rsid w:val="007277AA"/>
    <w:rsid w:val="007317B5"/>
    <w:rsid w:val="00736859"/>
    <w:rsid w:val="00736B96"/>
    <w:rsid w:val="00740180"/>
    <w:rsid w:val="007420B3"/>
    <w:rsid w:val="00742A55"/>
    <w:rsid w:val="00743702"/>
    <w:rsid w:val="00743A0F"/>
    <w:rsid w:val="00745261"/>
    <w:rsid w:val="00745674"/>
    <w:rsid w:val="0074657A"/>
    <w:rsid w:val="0074726A"/>
    <w:rsid w:val="00747355"/>
    <w:rsid w:val="00750E9D"/>
    <w:rsid w:val="007518DF"/>
    <w:rsid w:val="00753D58"/>
    <w:rsid w:val="00754207"/>
    <w:rsid w:val="00754EA0"/>
    <w:rsid w:val="00761489"/>
    <w:rsid w:val="00762B13"/>
    <w:rsid w:val="007633D2"/>
    <w:rsid w:val="00763B13"/>
    <w:rsid w:val="00763CA1"/>
    <w:rsid w:val="00764378"/>
    <w:rsid w:val="00767BB2"/>
    <w:rsid w:val="00770F3F"/>
    <w:rsid w:val="0077595E"/>
    <w:rsid w:val="00775E61"/>
    <w:rsid w:val="00777569"/>
    <w:rsid w:val="00780338"/>
    <w:rsid w:val="00783488"/>
    <w:rsid w:val="00783A4A"/>
    <w:rsid w:val="00783D56"/>
    <w:rsid w:val="007848BC"/>
    <w:rsid w:val="00791F65"/>
    <w:rsid w:val="007922EF"/>
    <w:rsid w:val="007923B0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C21"/>
    <w:rsid w:val="007A5E9C"/>
    <w:rsid w:val="007A6630"/>
    <w:rsid w:val="007A7CEC"/>
    <w:rsid w:val="007B00DA"/>
    <w:rsid w:val="007B28CB"/>
    <w:rsid w:val="007B2D14"/>
    <w:rsid w:val="007B64A8"/>
    <w:rsid w:val="007B73C8"/>
    <w:rsid w:val="007B75AF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4C68"/>
    <w:rsid w:val="008150B6"/>
    <w:rsid w:val="00815A1C"/>
    <w:rsid w:val="008219F7"/>
    <w:rsid w:val="00821A75"/>
    <w:rsid w:val="00822845"/>
    <w:rsid w:val="00822EFD"/>
    <w:rsid w:val="00822FCA"/>
    <w:rsid w:val="0082652A"/>
    <w:rsid w:val="00830570"/>
    <w:rsid w:val="00831CC4"/>
    <w:rsid w:val="00832619"/>
    <w:rsid w:val="00832A56"/>
    <w:rsid w:val="00832B5D"/>
    <w:rsid w:val="00833C92"/>
    <w:rsid w:val="00837CBF"/>
    <w:rsid w:val="008418CD"/>
    <w:rsid w:val="008418F0"/>
    <w:rsid w:val="00842424"/>
    <w:rsid w:val="0084245D"/>
    <w:rsid w:val="008454DA"/>
    <w:rsid w:val="00846235"/>
    <w:rsid w:val="0084674D"/>
    <w:rsid w:val="008513E9"/>
    <w:rsid w:val="00851F7D"/>
    <w:rsid w:val="008523CC"/>
    <w:rsid w:val="008526AF"/>
    <w:rsid w:val="00854DC9"/>
    <w:rsid w:val="008569E7"/>
    <w:rsid w:val="00860311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57AA"/>
    <w:rsid w:val="0087745C"/>
    <w:rsid w:val="0087767D"/>
    <w:rsid w:val="0088126E"/>
    <w:rsid w:val="0088311A"/>
    <w:rsid w:val="00883CD4"/>
    <w:rsid w:val="00891110"/>
    <w:rsid w:val="00892C15"/>
    <w:rsid w:val="008936D0"/>
    <w:rsid w:val="0089420A"/>
    <w:rsid w:val="00896440"/>
    <w:rsid w:val="00897CC5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256E"/>
    <w:rsid w:val="008B35FA"/>
    <w:rsid w:val="008B424B"/>
    <w:rsid w:val="008B567B"/>
    <w:rsid w:val="008B7D39"/>
    <w:rsid w:val="008C2BFA"/>
    <w:rsid w:val="008C406B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A9D"/>
    <w:rsid w:val="008E5D09"/>
    <w:rsid w:val="008F0055"/>
    <w:rsid w:val="008F0D07"/>
    <w:rsid w:val="008F1589"/>
    <w:rsid w:val="008F1A36"/>
    <w:rsid w:val="008F1F68"/>
    <w:rsid w:val="008F2093"/>
    <w:rsid w:val="008F35A2"/>
    <w:rsid w:val="008F461B"/>
    <w:rsid w:val="008F4C5C"/>
    <w:rsid w:val="008F6529"/>
    <w:rsid w:val="008F74E5"/>
    <w:rsid w:val="00901337"/>
    <w:rsid w:val="009025ED"/>
    <w:rsid w:val="00902BBB"/>
    <w:rsid w:val="009049DB"/>
    <w:rsid w:val="009078F9"/>
    <w:rsid w:val="00910378"/>
    <w:rsid w:val="00910499"/>
    <w:rsid w:val="0091157F"/>
    <w:rsid w:val="00912703"/>
    <w:rsid w:val="009129F9"/>
    <w:rsid w:val="00913490"/>
    <w:rsid w:val="009137E2"/>
    <w:rsid w:val="00913E55"/>
    <w:rsid w:val="00914C54"/>
    <w:rsid w:val="00915726"/>
    <w:rsid w:val="00920414"/>
    <w:rsid w:val="00921807"/>
    <w:rsid w:val="00923072"/>
    <w:rsid w:val="00924007"/>
    <w:rsid w:val="00925803"/>
    <w:rsid w:val="00930E56"/>
    <w:rsid w:val="009333F1"/>
    <w:rsid w:val="00933C7A"/>
    <w:rsid w:val="009356FC"/>
    <w:rsid w:val="00935742"/>
    <w:rsid w:val="00936E9D"/>
    <w:rsid w:val="0093797C"/>
    <w:rsid w:val="00941226"/>
    <w:rsid w:val="00941D66"/>
    <w:rsid w:val="00942468"/>
    <w:rsid w:val="0094250D"/>
    <w:rsid w:val="00943A63"/>
    <w:rsid w:val="0094766C"/>
    <w:rsid w:val="00950890"/>
    <w:rsid w:val="00954AF3"/>
    <w:rsid w:val="00956956"/>
    <w:rsid w:val="00956D5E"/>
    <w:rsid w:val="0095706F"/>
    <w:rsid w:val="009601FD"/>
    <w:rsid w:val="00960BD8"/>
    <w:rsid w:val="00960C91"/>
    <w:rsid w:val="0096296E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623F"/>
    <w:rsid w:val="0098736C"/>
    <w:rsid w:val="00990E67"/>
    <w:rsid w:val="00992FB0"/>
    <w:rsid w:val="00993035"/>
    <w:rsid w:val="00995147"/>
    <w:rsid w:val="009953A0"/>
    <w:rsid w:val="00996450"/>
    <w:rsid w:val="009969BD"/>
    <w:rsid w:val="009973CB"/>
    <w:rsid w:val="009A0A69"/>
    <w:rsid w:val="009A2CFD"/>
    <w:rsid w:val="009A3226"/>
    <w:rsid w:val="009A3E26"/>
    <w:rsid w:val="009A3FF4"/>
    <w:rsid w:val="009A47E6"/>
    <w:rsid w:val="009A54E2"/>
    <w:rsid w:val="009A5A26"/>
    <w:rsid w:val="009A5A36"/>
    <w:rsid w:val="009A678A"/>
    <w:rsid w:val="009A7F8F"/>
    <w:rsid w:val="009B1746"/>
    <w:rsid w:val="009B25F7"/>
    <w:rsid w:val="009B2D8E"/>
    <w:rsid w:val="009B3E4B"/>
    <w:rsid w:val="009B4C0C"/>
    <w:rsid w:val="009B5A3D"/>
    <w:rsid w:val="009B7413"/>
    <w:rsid w:val="009C252F"/>
    <w:rsid w:val="009C41BA"/>
    <w:rsid w:val="009C7C06"/>
    <w:rsid w:val="009D0F0A"/>
    <w:rsid w:val="009D2F7C"/>
    <w:rsid w:val="009D46B4"/>
    <w:rsid w:val="009D4B02"/>
    <w:rsid w:val="009D4B65"/>
    <w:rsid w:val="009E0C13"/>
    <w:rsid w:val="009E1A65"/>
    <w:rsid w:val="009E37B0"/>
    <w:rsid w:val="009E49EE"/>
    <w:rsid w:val="009E7AAA"/>
    <w:rsid w:val="009E7E76"/>
    <w:rsid w:val="009F05F7"/>
    <w:rsid w:val="009F2085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151B7"/>
    <w:rsid w:val="00A20034"/>
    <w:rsid w:val="00A20666"/>
    <w:rsid w:val="00A20804"/>
    <w:rsid w:val="00A23E1A"/>
    <w:rsid w:val="00A23F05"/>
    <w:rsid w:val="00A23FCE"/>
    <w:rsid w:val="00A2426E"/>
    <w:rsid w:val="00A259B8"/>
    <w:rsid w:val="00A25E6F"/>
    <w:rsid w:val="00A267A7"/>
    <w:rsid w:val="00A27891"/>
    <w:rsid w:val="00A31A0E"/>
    <w:rsid w:val="00A32B9E"/>
    <w:rsid w:val="00A34C45"/>
    <w:rsid w:val="00A35E31"/>
    <w:rsid w:val="00A41421"/>
    <w:rsid w:val="00A41B66"/>
    <w:rsid w:val="00A44C3E"/>
    <w:rsid w:val="00A4639F"/>
    <w:rsid w:val="00A464D0"/>
    <w:rsid w:val="00A469F6"/>
    <w:rsid w:val="00A46D36"/>
    <w:rsid w:val="00A51159"/>
    <w:rsid w:val="00A51B4D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AC4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32ED"/>
    <w:rsid w:val="00A934AF"/>
    <w:rsid w:val="00A9425D"/>
    <w:rsid w:val="00A94728"/>
    <w:rsid w:val="00A96B2A"/>
    <w:rsid w:val="00AA0940"/>
    <w:rsid w:val="00AA1071"/>
    <w:rsid w:val="00AA17C7"/>
    <w:rsid w:val="00AA2562"/>
    <w:rsid w:val="00AA3725"/>
    <w:rsid w:val="00AA373E"/>
    <w:rsid w:val="00AA5915"/>
    <w:rsid w:val="00AA7EC3"/>
    <w:rsid w:val="00AB09AB"/>
    <w:rsid w:val="00AB0D23"/>
    <w:rsid w:val="00AB213B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C21"/>
    <w:rsid w:val="00AC7D91"/>
    <w:rsid w:val="00AC7DA1"/>
    <w:rsid w:val="00AD264A"/>
    <w:rsid w:val="00AD5E25"/>
    <w:rsid w:val="00AD6708"/>
    <w:rsid w:val="00AD7807"/>
    <w:rsid w:val="00AE0055"/>
    <w:rsid w:val="00AE0A84"/>
    <w:rsid w:val="00AE2358"/>
    <w:rsid w:val="00AE3F24"/>
    <w:rsid w:val="00AE41DF"/>
    <w:rsid w:val="00AE4467"/>
    <w:rsid w:val="00AE4CCD"/>
    <w:rsid w:val="00AE59E8"/>
    <w:rsid w:val="00AE75A6"/>
    <w:rsid w:val="00AE785B"/>
    <w:rsid w:val="00AE789C"/>
    <w:rsid w:val="00AF0704"/>
    <w:rsid w:val="00AF0FAA"/>
    <w:rsid w:val="00AF231D"/>
    <w:rsid w:val="00AF2EA6"/>
    <w:rsid w:val="00AF3AD4"/>
    <w:rsid w:val="00AF614A"/>
    <w:rsid w:val="00AF70FB"/>
    <w:rsid w:val="00B003DB"/>
    <w:rsid w:val="00B07783"/>
    <w:rsid w:val="00B10187"/>
    <w:rsid w:val="00B11973"/>
    <w:rsid w:val="00B11D2D"/>
    <w:rsid w:val="00B1286B"/>
    <w:rsid w:val="00B13A6E"/>
    <w:rsid w:val="00B141EC"/>
    <w:rsid w:val="00B14227"/>
    <w:rsid w:val="00B147A7"/>
    <w:rsid w:val="00B14AC7"/>
    <w:rsid w:val="00B154BA"/>
    <w:rsid w:val="00B1689C"/>
    <w:rsid w:val="00B16F36"/>
    <w:rsid w:val="00B1746C"/>
    <w:rsid w:val="00B17BA0"/>
    <w:rsid w:val="00B20066"/>
    <w:rsid w:val="00B202DB"/>
    <w:rsid w:val="00B20AB8"/>
    <w:rsid w:val="00B2494E"/>
    <w:rsid w:val="00B2719F"/>
    <w:rsid w:val="00B27C43"/>
    <w:rsid w:val="00B30A62"/>
    <w:rsid w:val="00B31571"/>
    <w:rsid w:val="00B32DCC"/>
    <w:rsid w:val="00B33D80"/>
    <w:rsid w:val="00B346D7"/>
    <w:rsid w:val="00B34D74"/>
    <w:rsid w:val="00B35029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5F00"/>
    <w:rsid w:val="00B46D47"/>
    <w:rsid w:val="00B46EEE"/>
    <w:rsid w:val="00B47A1E"/>
    <w:rsid w:val="00B526B0"/>
    <w:rsid w:val="00B5270C"/>
    <w:rsid w:val="00B52BDA"/>
    <w:rsid w:val="00B55D39"/>
    <w:rsid w:val="00B567EB"/>
    <w:rsid w:val="00B5693F"/>
    <w:rsid w:val="00B57821"/>
    <w:rsid w:val="00B62324"/>
    <w:rsid w:val="00B65B11"/>
    <w:rsid w:val="00B66AF9"/>
    <w:rsid w:val="00B672D8"/>
    <w:rsid w:val="00B70146"/>
    <w:rsid w:val="00B71991"/>
    <w:rsid w:val="00B7384D"/>
    <w:rsid w:val="00B74BC4"/>
    <w:rsid w:val="00B74C31"/>
    <w:rsid w:val="00B764FF"/>
    <w:rsid w:val="00B76A1A"/>
    <w:rsid w:val="00B77FE9"/>
    <w:rsid w:val="00B80345"/>
    <w:rsid w:val="00B806D3"/>
    <w:rsid w:val="00B80BCB"/>
    <w:rsid w:val="00B80BF3"/>
    <w:rsid w:val="00B80DA5"/>
    <w:rsid w:val="00B8230F"/>
    <w:rsid w:val="00B829C2"/>
    <w:rsid w:val="00B83A31"/>
    <w:rsid w:val="00B84F66"/>
    <w:rsid w:val="00B854B7"/>
    <w:rsid w:val="00B85BD1"/>
    <w:rsid w:val="00B86321"/>
    <w:rsid w:val="00B904AE"/>
    <w:rsid w:val="00B9071C"/>
    <w:rsid w:val="00B9251E"/>
    <w:rsid w:val="00B93C47"/>
    <w:rsid w:val="00B95220"/>
    <w:rsid w:val="00B95318"/>
    <w:rsid w:val="00B95BF7"/>
    <w:rsid w:val="00B96AA8"/>
    <w:rsid w:val="00B96EC0"/>
    <w:rsid w:val="00B97F59"/>
    <w:rsid w:val="00BA2B7B"/>
    <w:rsid w:val="00BA38A6"/>
    <w:rsid w:val="00BA3C94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1B0F"/>
    <w:rsid w:val="00BC51E4"/>
    <w:rsid w:val="00BC658F"/>
    <w:rsid w:val="00BD4991"/>
    <w:rsid w:val="00BD6A47"/>
    <w:rsid w:val="00BE1BF3"/>
    <w:rsid w:val="00BE5904"/>
    <w:rsid w:val="00BE64FB"/>
    <w:rsid w:val="00BE6EA0"/>
    <w:rsid w:val="00BE780D"/>
    <w:rsid w:val="00BF0657"/>
    <w:rsid w:val="00BF0C3F"/>
    <w:rsid w:val="00BF1DDA"/>
    <w:rsid w:val="00BF3C85"/>
    <w:rsid w:val="00BF49B0"/>
    <w:rsid w:val="00BF6A50"/>
    <w:rsid w:val="00C013E9"/>
    <w:rsid w:val="00C05DD6"/>
    <w:rsid w:val="00C0754F"/>
    <w:rsid w:val="00C07716"/>
    <w:rsid w:val="00C10A60"/>
    <w:rsid w:val="00C11499"/>
    <w:rsid w:val="00C120BD"/>
    <w:rsid w:val="00C12AB2"/>
    <w:rsid w:val="00C14402"/>
    <w:rsid w:val="00C22F02"/>
    <w:rsid w:val="00C2453E"/>
    <w:rsid w:val="00C25011"/>
    <w:rsid w:val="00C254E2"/>
    <w:rsid w:val="00C3094D"/>
    <w:rsid w:val="00C309B2"/>
    <w:rsid w:val="00C309C8"/>
    <w:rsid w:val="00C314F9"/>
    <w:rsid w:val="00C31EF8"/>
    <w:rsid w:val="00C341D0"/>
    <w:rsid w:val="00C35AC7"/>
    <w:rsid w:val="00C366E1"/>
    <w:rsid w:val="00C36939"/>
    <w:rsid w:val="00C404A4"/>
    <w:rsid w:val="00C40707"/>
    <w:rsid w:val="00C40D3F"/>
    <w:rsid w:val="00C40D9A"/>
    <w:rsid w:val="00C43763"/>
    <w:rsid w:val="00C4448E"/>
    <w:rsid w:val="00C4500C"/>
    <w:rsid w:val="00C50073"/>
    <w:rsid w:val="00C51664"/>
    <w:rsid w:val="00C51C09"/>
    <w:rsid w:val="00C5287B"/>
    <w:rsid w:val="00C52CDA"/>
    <w:rsid w:val="00C54A67"/>
    <w:rsid w:val="00C55371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3CE1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1B87"/>
    <w:rsid w:val="00CA23B3"/>
    <w:rsid w:val="00CA3E3B"/>
    <w:rsid w:val="00CA47D1"/>
    <w:rsid w:val="00CA4843"/>
    <w:rsid w:val="00CA53C1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5B70"/>
    <w:rsid w:val="00CB674B"/>
    <w:rsid w:val="00CB7157"/>
    <w:rsid w:val="00CB7538"/>
    <w:rsid w:val="00CC7CE0"/>
    <w:rsid w:val="00CD08AF"/>
    <w:rsid w:val="00CD39EE"/>
    <w:rsid w:val="00CD5D1E"/>
    <w:rsid w:val="00CD642B"/>
    <w:rsid w:val="00CD6A45"/>
    <w:rsid w:val="00CD6FA2"/>
    <w:rsid w:val="00CE0F1C"/>
    <w:rsid w:val="00CE1BCA"/>
    <w:rsid w:val="00CE71BC"/>
    <w:rsid w:val="00CF1E4A"/>
    <w:rsid w:val="00CF3240"/>
    <w:rsid w:val="00CF59D0"/>
    <w:rsid w:val="00CF5B11"/>
    <w:rsid w:val="00CF6228"/>
    <w:rsid w:val="00D01283"/>
    <w:rsid w:val="00D015A7"/>
    <w:rsid w:val="00D02D74"/>
    <w:rsid w:val="00D03892"/>
    <w:rsid w:val="00D04823"/>
    <w:rsid w:val="00D050BC"/>
    <w:rsid w:val="00D055DB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8B1"/>
    <w:rsid w:val="00D24B50"/>
    <w:rsid w:val="00D24F7E"/>
    <w:rsid w:val="00D2556A"/>
    <w:rsid w:val="00D265FB"/>
    <w:rsid w:val="00D26637"/>
    <w:rsid w:val="00D26A7F"/>
    <w:rsid w:val="00D308DC"/>
    <w:rsid w:val="00D31014"/>
    <w:rsid w:val="00D3114E"/>
    <w:rsid w:val="00D357D8"/>
    <w:rsid w:val="00D420D1"/>
    <w:rsid w:val="00D43496"/>
    <w:rsid w:val="00D45C7D"/>
    <w:rsid w:val="00D47E02"/>
    <w:rsid w:val="00D533E3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41C"/>
    <w:rsid w:val="00D75DD1"/>
    <w:rsid w:val="00D772A0"/>
    <w:rsid w:val="00D77538"/>
    <w:rsid w:val="00D77BFA"/>
    <w:rsid w:val="00D87A15"/>
    <w:rsid w:val="00D91BFA"/>
    <w:rsid w:val="00D942EE"/>
    <w:rsid w:val="00D95549"/>
    <w:rsid w:val="00D9776B"/>
    <w:rsid w:val="00DA3C20"/>
    <w:rsid w:val="00DA3F6F"/>
    <w:rsid w:val="00DA578C"/>
    <w:rsid w:val="00DA6C6E"/>
    <w:rsid w:val="00DA6CA7"/>
    <w:rsid w:val="00DA7399"/>
    <w:rsid w:val="00DB4FAC"/>
    <w:rsid w:val="00DB656F"/>
    <w:rsid w:val="00DB6930"/>
    <w:rsid w:val="00DB6D3C"/>
    <w:rsid w:val="00DB6F91"/>
    <w:rsid w:val="00DC1D94"/>
    <w:rsid w:val="00DC5430"/>
    <w:rsid w:val="00DD1459"/>
    <w:rsid w:val="00DD22B8"/>
    <w:rsid w:val="00DD4311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5FB4"/>
    <w:rsid w:val="00DE6591"/>
    <w:rsid w:val="00DE7687"/>
    <w:rsid w:val="00DF021F"/>
    <w:rsid w:val="00DF2738"/>
    <w:rsid w:val="00DF2B4C"/>
    <w:rsid w:val="00DF6381"/>
    <w:rsid w:val="00E00D93"/>
    <w:rsid w:val="00E01104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07420"/>
    <w:rsid w:val="00E1163E"/>
    <w:rsid w:val="00E118E4"/>
    <w:rsid w:val="00E11DD4"/>
    <w:rsid w:val="00E1283B"/>
    <w:rsid w:val="00E13DB7"/>
    <w:rsid w:val="00E14A59"/>
    <w:rsid w:val="00E16D80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405F2"/>
    <w:rsid w:val="00E42842"/>
    <w:rsid w:val="00E501C2"/>
    <w:rsid w:val="00E521A8"/>
    <w:rsid w:val="00E52368"/>
    <w:rsid w:val="00E5309C"/>
    <w:rsid w:val="00E53A5A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5B03"/>
    <w:rsid w:val="00E66BD4"/>
    <w:rsid w:val="00E66CEE"/>
    <w:rsid w:val="00E67AAE"/>
    <w:rsid w:val="00E712D9"/>
    <w:rsid w:val="00E716DE"/>
    <w:rsid w:val="00E72C72"/>
    <w:rsid w:val="00E7475A"/>
    <w:rsid w:val="00E747BB"/>
    <w:rsid w:val="00E77010"/>
    <w:rsid w:val="00E8252E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878E2"/>
    <w:rsid w:val="00E90112"/>
    <w:rsid w:val="00E9231F"/>
    <w:rsid w:val="00E93E30"/>
    <w:rsid w:val="00E94E92"/>
    <w:rsid w:val="00E95316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2465"/>
    <w:rsid w:val="00EB2540"/>
    <w:rsid w:val="00EB3A9E"/>
    <w:rsid w:val="00EB520B"/>
    <w:rsid w:val="00EB5DFB"/>
    <w:rsid w:val="00EB64B8"/>
    <w:rsid w:val="00EB7C2D"/>
    <w:rsid w:val="00EC0246"/>
    <w:rsid w:val="00EC1CCC"/>
    <w:rsid w:val="00EC5AAB"/>
    <w:rsid w:val="00EC6557"/>
    <w:rsid w:val="00EC6751"/>
    <w:rsid w:val="00EC6A12"/>
    <w:rsid w:val="00EC6CB3"/>
    <w:rsid w:val="00EC7380"/>
    <w:rsid w:val="00EC7580"/>
    <w:rsid w:val="00EC7D4B"/>
    <w:rsid w:val="00ED050B"/>
    <w:rsid w:val="00ED07E0"/>
    <w:rsid w:val="00ED0CD4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38E5"/>
    <w:rsid w:val="00EE5279"/>
    <w:rsid w:val="00EE59A1"/>
    <w:rsid w:val="00EF07C6"/>
    <w:rsid w:val="00EF08CC"/>
    <w:rsid w:val="00EF2888"/>
    <w:rsid w:val="00EF4854"/>
    <w:rsid w:val="00EF48DC"/>
    <w:rsid w:val="00EF4A09"/>
    <w:rsid w:val="00EF55C3"/>
    <w:rsid w:val="00EF5ED3"/>
    <w:rsid w:val="00EF6055"/>
    <w:rsid w:val="00EF7715"/>
    <w:rsid w:val="00EF7B0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20E10"/>
    <w:rsid w:val="00F22C41"/>
    <w:rsid w:val="00F23E65"/>
    <w:rsid w:val="00F25278"/>
    <w:rsid w:val="00F25C5F"/>
    <w:rsid w:val="00F25D46"/>
    <w:rsid w:val="00F26D78"/>
    <w:rsid w:val="00F2743E"/>
    <w:rsid w:val="00F301A9"/>
    <w:rsid w:val="00F30608"/>
    <w:rsid w:val="00F30973"/>
    <w:rsid w:val="00F3301B"/>
    <w:rsid w:val="00F3321B"/>
    <w:rsid w:val="00F34C88"/>
    <w:rsid w:val="00F36863"/>
    <w:rsid w:val="00F37848"/>
    <w:rsid w:val="00F37EB6"/>
    <w:rsid w:val="00F41166"/>
    <w:rsid w:val="00F4156F"/>
    <w:rsid w:val="00F4284C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578A1"/>
    <w:rsid w:val="00F60F30"/>
    <w:rsid w:val="00F61134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A08"/>
    <w:rsid w:val="00F91B02"/>
    <w:rsid w:val="00F92E5C"/>
    <w:rsid w:val="00F934E2"/>
    <w:rsid w:val="00F936A7"/>
    <w:rsid w:val="00F96A68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A7E74"/>
    <w:rsid w:val="00FB04F8"/>
    <w:rsid w:val="00FB05C4"/>
    <w:rsid w:val="00FB1B2C"/>
    <w:rsid w:val="00FB3377"/>
    <w:rsid w:val="00FB3DA9"/>
    <w:rsid w:val="00FB657C"/>
    <w:rsid w:val="00FB7C35"/>
    <w:rsid w:val="00FC2D99"/>
    <w:rsid w:val="00FC7F95"/>
    <w:rsid w:val="00FD40F2"/>
    <w:rsid w:val="00FD413B"/>
    <w:rsid w:val="00FD645C"/>
    <w:rsid w:val="00FD6830"/>
    <w:rsid w:val="00FD73FC"/>
    <w:rsid w:val="00FE008B"/>
    <w:rsid w:val="00FE01BD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23B0"/>
    <w:rsid w:val="00FF5C9F"/>
    <w:rsid w:val="00FF6E6D"/>
    <w:rsid w:val="00FF70A4"/>
    <w:rsid w:val="00FF7FDE"/>
    <w:rsid w:val="0AE571EC"/>
    <w:rsid w:val="1A6EA4CA"/>
    <w:rsid w:val="218E78BA"/>
    <w:rsid w:val="23B27091"/>
    <w:rsid w:val="3C2581E8"/>
    <w:rsid w:val="4CF5D4C8"/>
    <w:rsid w:val="5B0D0D81"/>
    <w:rsid w:val="78BA1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03565"/>
  <w15:docId w15:val="{D2DDF6C0-B957-4098-9FA0-5C1077FF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NumberedParas,Akapit z listą BS,List Paragraph 1,Bullets,List Paragraph (numbered (a)),Viñeta 1,Heading 12,heading 1,naslov 1,Naslov 12,Graf,Paragraph,List Paragraph Red,lp1"/>
    <w:basedOn w:val="Normal"/>
    <w:link w:val="OdlomakpopisaChar"/>
    <w:uiPriority w:val="34"/>
    <w:qFormat/>
    <w:rsid w:val="00E04E01"/>
    <w:pPr>
      <w:ind w:left="720"/>
      <w:contextualSpacing/>
    </w:pPr>
  </w:style>
  <w:style w:type="paragraph" w:styleId="Bezproreda">
    <w:name w:val="No Spacing"/>
    <w:uiPriority w:val="1"/>
    <w:qFormat/>
    <w:rsid w:val="00E67AAE"/>
    <w:rPr>
      <w:sz w:val="22"/>
      <w:szCs w:val="22"/>
    </w:rPr>
  </w:style>
  <w:style w:type="numbering" w:customStyle="1" w:styleId="NoList1">
    <w:name w:val="No List1"/>
    <w:next w:val="Bezpopisa"/>
    <w:uiPriority w:val="99"/>
    <w:semiHidden/>
    <w:unhideWhenUsed/>
    <w:rsid w:val="00633757"/>
  </w:style>
  <w:style w:type="character" w:styleId="Referencakomentara">
    <w:name w:val="annotation reference"/>
    <w:uiPriority w:val="99"/>
    <w:semiHidden/>
    <w:unhideWhenUsed/>
    <w:rsid w:val="0063375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33757"/>
    <w:pPr>
      <w:spacing w:after="160" w:line="240" w:lineRule="auto"/>
    </w:pPr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63375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3375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633757"/>
    <w:rPr>
      <w:b/>
      <w:bCs/>
    </w:rPr>
  </w:style>
  <w:style w:type="character" w:styleId="Hiperveza">
    <w:name w:val="Hyperlink"/>
    <w:uiPriority w:val="99"/>
    <w:unhideWhenUsed/>
    <w:rsid w:val="00633757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6337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633757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rsid w:val="00633757"/>
    <w:rPr>
      <w:rFonts w:ascii="Times New Roman" w:eastAsia="Times New Roman" w:hAnsi="Times New Roman"/>
      <w:lang w:val="hr-HR"/>
    </w:rPr>
  </w:style>
  <w:style w:type="character" w:styleId="Referencafusnote">
    <w:name w:val="footnote reference"/>
    <w:semiHidden/>
    <w:unhideWhenUsed/>
    <w:rsid w:val="00633757"/>
    <w:rPr>
      <w:position w:val="0"/>
      <w:vertAlign w:val="superscript"/>
    </w:rPr>
  </w:style>
  <w:style w:type="paragraph" w:customStyle="1" w:styleId="t-9-8">
    <w:name w:val="t-9-8"/>
    <w:basedOn w:val="Normal"/>
    <w:rsid w:val="006337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odjeljak2">
    <w:name w:val="odjeljak2"/>
    <w:rsid w:val="00287FB0"/>
    <w:rPr>
      <w:rFonts w:ascii="Arial" w:hAnsi="Arial" w:cs="Arial" w:hint="default"/>
      <w:color w:val="393939"/>
      <w:sz w:val="21"/>
      <w:szCs w:val="21"/>
    </w:rPr>
  </w:style>
  <w:style w:type="paragraph" w:customStyle="1" w:styleId="box458671">
    <w:name w:val="box_458671"/>
    <w:basedOn w:val="Normal"/>
    <w:rsid w:val="00B74C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OdlomakpopisaChar">
    <w:name w:val="Odlomak popisa Char"/>
    <w:aliases w:val="NumberedParas Char,Akapit z listą BS Char,List Paragraph 1 Char,Bullets Char,List Paragraph (numbered (a)) Char,Viñeta 1 Char,Heading 12 Char,heading 1 Char,naslov 1 Char,Naslov 12 Char,Graf Char,Paragraph Char,lp1 Char"/>
    <w:link w:val="Odlomakpopisa"/>
    <w:uiPriority w:val="34"/>
    <w:locked/>
    <w:rsid w:val="0006251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4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Type xmlns="67DD2152-21C4-4985-B70C-518AC9CC8049" xsi:nil="true"/>
    <DisplayName xmlns="67DD2152-21C4-4985-B70C-518AC9CC8049">2022/Session-637836171897680472/SessionItem-637836186270677222/8gv-Odluka o prihvaćanju Izvješća o provedbi plana upravljanja imovinom za 2021. godinu.docx|1050;#Ø;#</DisplayName>
    <ArchiveNumber xmlns="67DD2152-21C4-4985-B70C-518AC9CC8049" xsi:nil="true"/>
    <ClassCode xmlns="67DD2152-21C4-4985-B70C-518AC9CC80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B04516-0FBB-468C-B236-B7B196A5017A}"/>
</file>

<file path=customXml/itemProps2.xml><?xml version="1.0" encoding="utf-8"?>
<ds:datastoreItem xmlns:ds="http://schemas.openxmlformats.org/officeDocument/2006/customXml" ds:itemID="{D37814BF-ED4A-45B9-99CF-41166A6F8569}"/>
</file>

<file path=customXml/itemProps3.xml><?xml version="1.0" encoding="utf-8"?>
<ds:datastoreItem xmlns:ds="http://schemas.openxmlformats.org/officeDocument/2006/customXml" ds:itemID="{955CE9F9-DD44-4A80-B698-6F295EF3CE95}"/>
</file>

<file path=customXml/itemProps4.xml><?xml version="1.0" encoding="utf-8"?>
<ds:datastoreItem xmlns:ds="http://schemas.openxmlformats.org/officeDocument/2006/customXml" ds:itemID="{966EA955-25CE-4787-9766-C7D7377D5F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Cetinjanin</dc:creator>
  <cp:keywords/>
  <cp:lastModifiedBy>Višnja Jurković</cp:lastModifiedBy>
  <cp:revision>3</cp:revision>
  <cp:lastPrinted>2022-03-18T11:44:00Z</cp:lastPrinted>
  <dcterms:created xsi:type="dcterms:W3CDTF">2022-03-18T11:09:00Z</dcterms:created>
  <dcterms:modified xsi:type="dcterms:W3CDTF">2022-03-18T11:45:00Z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